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017607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ED2A4A" w:rsidRPr="00ED2A4A">
        <w:rPr>
          <w:rFonts w:ascii="Times New Roman" w:hAnsi="Times New Roman"/>
          <w:sz w:val="24"/>
          <w:szCs w:val="24"/>
          <w:highlight w:val="yellow"/>
        </w:rPr>
        <w:t>Образовательная среда учреждения образования: м</w:t>
      </w:r>
      <w:r w:rsidR="004218E1" w:rsidRPr="00ED2A4A">
        <w:rPr>
          <w:rFonts w:ascii="Times New Roman" w:hAnsi="Times New Roman"/>
          <w:sz w:val="24"/>
          <w:szCs w:val="24"/>
          <w:highlight w:val="yellow"/>
        </w:rPr>
        <w:t xml:space="preserve">етодическая деятельность </w:t>
      </w:r>
      <w:r w:rsidR="00ED2A4A" w:rsidRPr="00ED2A4A">
        <w:rPr>
          <w:rFonts w:ascii="Times New Roman" w:hAnsi="Times New Roman"/>
          <w:sz w:val="24"/>
          <w:szCs w:val="24"/>
          <w:highlight w:val="yellow"/>
        </w:rPr>
        <w:t xml:space="preserve"> и методические разработки</w:t>
      </w:r>
      <w:r w:rsidRPr="00DC4652">
        <w:rPr>
          <w:rFonts w:ascii="Times New Roman" w:hAnsi="Times New Roman"/>
          <w:sz w:val="24"/>
          <w:szCs w:val="24"/>
        </w:rPr>
        <w:t>»</w:t>
      </w:r>
      <w:r w:rsidR="00017607">
        <w:rPr>
          <w:rFonts w:ascii="Times New Roman" w:hAnsi="Times New Roman"/>
          <w:sz w:val="24"/>
          <w:szCs w:val="24"/>
        </w:rPr>
        <w:t xml:space="preserve"> </w:t>
      </w:r>
    </w:p>
    <w:p w:rsidR="00527050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профессионального мастерства </w:t>
      </w:r>
      <w:r w:rsidR="004218E1" w:rsidRPr="004218E1">
        <w:rPr>
          <w:sz w:val="24"/>
          <w:szCs w:val="24"/>
        </w:rPr>
        <w:t>«</w:t>
      </w:r>
      <w:r w:rsidR="00ED2A4A" w:rsidRPr="00ED2A4A">
        <w:rPr>
          <w:sz w:val="24"/>
          <w:szCs w:val="24"/>
          <w:highlight w:val="yellow"/>
        </w:rPr>
        <w:t xml:space="preserve"> Образовательная среда учреждения образования: методическая деятельность  и методические разработки</w:t>
      </w:r>
      <w:r w:rsidR="00ED2A4A">
        <w:rPr>
          <w:sz w:val="24"/>
          <w:szCs w:val="24"/>
        </w:rPr>
        <w:t>»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 xml:space="preserve">в рамках трансляции опыта,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  </w:t>
      </w:r>
      <w:r>
        <w:rPr>
          <w:i/>
          <w:sz w:val="24"/>
          <w:szCs w:val="24"/>
        </w:rPr>
        <w:t>(текст</w:t>
      </w:r>
      <w:proofErr w:type="gramEnd"/>
      <w:r>
        <w:rPr>
          <w:i/>
          <w:sz w:val="24"/>
          <w:szCs w:val="24"/>
        </w:rPr>
        <w:t xml:space="preserve"> выступлений, авторская презентация, </w:t>
      </w:r>
      <w:proofErr w:type="spellStart"/>
      <w:r>
        <w:rPr>
          <w:i/>
          <w:sz w:val="24"/>
          <w:szCs w:val="24"/>
        </w:rPr>
        <w:t>видеоресурс</w:t>
      </w:r>
      <w:proofErr w:type="spellEnd"/>
      <w:r>
        <w:rPr>
          <w:i/>
          <w:sz w:val="24"/>
          <w:szCs w:val="24"/>
        </w:rPr>
        <w:t xml:space="preserve"> и др.)</w:t>
      </w:r>
      <w:r w:rsidRPr="00B544CF">
        <w:rPr>
          <w:i/>
          <w:sz w:val="24"/>
          <w:szCs w:val="24"/>
        </w:rPr>
        <w:t>;</w:t>
      </w:r>
    </w:p>
    <w:p w:rsidR="00F95044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 xml:space="preserve"> (текст выступления, сопровождаемый видео и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ED2A4A" w:rsidRDefault="00ED2A4A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Статья по теме, сформулированной конкурсантом самостоятельно</w:t>
      </w:r>
    </w:p>
    <w:p w:rsidR="009933DA" w:rsidRPr="00ED2A4A" w:rsidRDefault="009933DA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ED2A4A" w:rsidRPr="00ED2A4A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="00ED2A4A" w:rsidRPr="00ED2A4A">
        <w:rPr>
          <w:sz w:val="24"/>
          <w:szCs w:val="24"/>
        </w:rPr>
        <w:t>Задачами конкурса являются: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выявление и распространение эффективного педагогического опыта в обучении и воспитании детей с ограниченными возможностями здоровья и детей с инвалидностью.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развитие инновационной и экспериментальной деятельности педагогических работников в процессе подготовки методических разработок и внедрения  образовательных технологий в  процесс обучения и воспитания.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профессиональных компетенций педагогов по видам </w:t>
      </w:r>
      <w:proofErr w:type="gramStart"/>
      <w:r w:rsidRPr="00ED2A4A">
        <w:rPr>
          <w:sz w:val="24"/>
          <w:szCs w:val="24"/>
        </w:rPr>
        <w:t>профессиональной</w:t>
      </w:r>
      <w:proofErr w:type="gramEnd"/>
      <w:r w:rsidRPr="00ED2A4A">
        <w:rPr>
          <w:sz w:val="24"/>
          <w:szCs w:val="24"/>
        </w:rPr>
        <w:t xml:space="preserve"> деятельности в соответствии с требованиями профессионального стандарта. 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творческого потенциала и исследовательских способностей педагогов, повышение их профессиональной компетентности и квалификации. </w:t>
      </w:r>
    </w:p>
    <w:p w:rsid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содействие развитию  рефлексивного мышления, рефлексивной культуры педагога.</w:t>
      </w:r>
    </w:p>
    <w:p w:rsidR="00AB51D0" w:rsidRPr="00686594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3</w:t>
      </w:r>
      <w:r w:rsidR="00686594"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lastRenderedPageBreak/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</w:t>
      </w:r>
      <w:r w:rsidR="00ED2A4A">
        <w:rPr>
          <w:sz w:val="24"/>
          <w:szCs w:val="24"/>
        </w:rPr>
        <w:t>; студенты, родители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>Экспертная комиссия</w:t>
      </w:r>
      <w:proofErr w:type="gramStart"/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)</w:t>
      </w:r>
      <w:proofErr w:type="gramEnd"/>
      <w:r w:rsidRPr="00686594">
        <w:rPr>
          <w:sz w:val="24"/>
          <w:szCs w:val="24"/>
        </w:rPr>
        <w:t xml:space="preserve">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</w:t>
      </w:r>
      <w:proofErr w:type="gramStart"/>
      <w:r w:rsidR="005D17B2" w:rsidRPr="00686594">
        <w:rPr>
          <w:sz w:val="24"/>
          <w:szCs w:val="24"/>
        </w:rPr>
        <w:t>Экспертная</w:t>
      </w:r>
      <w:proofErr w:type="gramEnd"/>
      <w:r w:rsidR="005D17B2" w:rsidRPr="00686594">
        <w:rPr>
          <w:sz w:val="24"/>
          <w:szCs w:val="24"/>
        </w:rPr>
        <w:t xml:space="preserve">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lastRenderedPageBreak/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DB3580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  <w:highlight w:val="yellow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ED7546" w:rsidRPr="00DB3580">
        <w:rPr>
          <w:sz w:val="24"/>
          <w:szCs w:val="24"/>
          <w:highlight w:val="yellow"/>
        </w:rPr>
        <w:t>1</w:t>
      </w:r>
      <w:r w:rsidR="00B544CF" w:rsidRPr="00DB3580">
        <w:rPr>
          <w:sz w:val="24"/>
          <w:szCs w:val="24"/>
          <w:highlight w:val="yellow"/>
        </w:rPr>
        <w:t>0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ED2A4A">
        <w:rPr>
          <w:sz w:val="24"/>
          <w:szCs w:val="24"/>
          <w:highlight w:val="yellow"/>
        </w:rPr>
        <w:t>марта</w:t>
      </w:r>
      <w:r w:rsidR="00017607" w:rsidRPr="00DB3580">
        <w:rPr>
          <w:sz w:val="24"/>
          <w:szCs w:val="24"/>
          <w:highlight w:val="yellow"/>
        </w:rPr>
        <w:t xml:space="preserve"> </w:t>
      </w:r>
      <w:r w:rsidRPr="00DB3580">
        <w:rPr>
          <w:sz w:val="24"/>
          <w:szCs w:val="24"/>
          <w:highlight w:val="yellow"/>
        </w:rPr>
        <w:t xml:space="preserve">по </w:t>
      </w:r>
      <w:r w:rsidR="00ED2A4A">
        <w:rPr>
          <w:sz w:val="24"/>
          <w:szCs w:val="24"/>
          <w:highlight w:val="yellow"/>
        </w:rPr>
        <w:t>1</w:t>
      </w:r>
      <w:r w:rsidR="009F43EB" w:rsidRPr="009F43EB">
        <w:rPr>
          <w:sz w:val="24"/>
          <w:szCs w:val="24"/>
          <w:highlight w:val="yellow"/>
        </w:rPr>
        <w:t>8</w:t>
      </w:r>
      <w:r w:rsidR="00B544CF" w:rsidRPr="00DB3580">
        <w:rPr>
          <w:sz w:val="24"/>
          <w:szCs w:val="24"/>
          <w:highlight w:val="yellow"/>
        </w:rPr>
        <w:t xml:space="preserve"> </w:t>
      </w:r>
      <w:r w:rsidR="009E7A82">
        <w:rPr>
          <w:sz w:val="24"/>
          <w:szCs w:val="24"/>
          <w:highlight w:val="yellow"/>
        </w:rPr>
        <w:t>мая</w:t>
      </w:r>
      <w:r w:rsidR="006F306C" w:rsidRPr="00DB3580">
        <w:rPr>
          <w:sz w:val="24"/>
          <w:szCs w:val="24"/>
          <w:highlight w:val="yellow"/>
        </w:rPr>
        <w:t xml:space="preserve"> </w:t>
      </w:r>
      <w:r w:rsidR="0077261B" w:rsidRPr="00DB3580">
        <w:rPr>
          <w:sz w:val="24"/>
          <w:szCs w:val="24"/>
          <w:highlight w:val="yellow"/>
        </w:rPr>
        <w:t>201</w:t>
      </w:r>
      <w:r w:rsidR="00ED2A4A">
        <w:rPr>
          <w:sz w:val="24"/>
          <w:szCs w:val="24"/>
          <w:highlight w:val="yellow"/>
        </w:rPr>
        <w:t>9</w:t>
      </w:r>
      <w:r w:rsidR="006F306C" w:rsidRPr="00DB3580">
        <w:rPr>
          <w:sz w:val="24"/>
          <w:szCs w:val="24"/>
          <w:highlight w:val="yellow"/>
        </w:rPr>
        <w:t xml:space="preserve"> года</w:t>
      </w:r>
      <w:r w:rsidRPr="00DB3580">
        <w:rPr>
          <w:sz w:val="24"/>
          <w:szCs w:val="24"/>
          <w:highlight w:val="yellow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DB3580">
        <w:rPr>
          <w:sz w:val="24"/>
          <w:szCs w:val="24"/>
          <w:highlight w:val="yellow"/>
        </w:rPr>
        <w:t>8.2.</w:t>
      </w:r>
      <w:r w:rsidRPr="00DB3580">
        <w:rPr>
          <w:sz w:val="24"/>
          <w:szCs w:val="24"/>
          <w:highlight w:val="yellow"/>
        </w:rPr>
        <w:tab/>
      </w:r>
      <w:r w:rsidRPr="00DB3580">
        <w:rPr>
          <w:sz w:val="24"/>
          <w:szCs w:val="24"/>
          <w:highlight w:val="yellow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9E7A82">
        <w:rPr>
          <w:b/>
          <w:sz w:val="24"/>
          <w:szCs w:val="24"/>
          <w:highlight w:val="yellow"/>
        </w:rPr>
        <w:t xml:space="preserve"> </w:t>
      </w:r>
      <w:r w:rsidR="006C5BFB" w:rsidRPr="00DB3580">
        <w:rPr>
          <w:sz w:val="24"/>
          <w:szCs w:val="24"/>
          <w:highlight w:val="yellow"/>
        </w:rPr>
        <w:t xml:space="preserve"> по адресу </w:t>
      </w:r>
      <w:r w:rsidR="006C5BFB" w:rsidRPr="00DB3580">
        <w:rPr>
          <w:b/>
          <w:sz w:val="24"/>
          <w:szCs w:val="24"/>
          <w:highlight w:val="yellow"/>
          <w:lang w:val="en-US"/>
        </w:rPr>
        <w:t>info</w:t>
      </w:r>
      <w:r w:rsidR="006C5BFB" w:rsidRPr="00DB3580">
        <w:rPr>
          <w:b/>
          <w:sz w:val="24"/>
          <w:szCs w:val="24"/>
          <w:highlight w:val="yellow"/>
        </w:rPr>
        <w:t>-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defectolog</w:t>
      </w:r>
      <w:proofErr w:type="spellEnd"/>
      <w:r w:rsidR="006C5BFB" w:rsidRPr="00DB3580">
        <w:rPr>
          <w:b/>
          <w:sz w:val="24"/>
          <w:szCs w:val="24"/>
          <w:highlight w:val="yellow"/>
        </w:rPr>
        <w:t>@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yandex</w:t>
      </w:r>
      <w:proofErr w:type="spellEnd"/>
      <w:r w:rsidR="006C5BFB" w:rsidRPr="00DB3580">
        <w:rPr>
          <w:b/>
          <w:sz w:val="24"/>
          <w:szCs w:val="24"/>
          <w:highlight w:val="yellow"/>
        </w:rPr>
        <w:t>.</w:t>
      </w:r>
      <w:proofErr w:type="spellStart"/>
      <w:r w:rsidR="006C5BFB" w:rsidRPr="00DB3580">
        <w:rPr>
          <w:b/>
          <w:sz w:val="24"/>
          <w:szCs w:val="24"/>
          <w:highlight w:val="yellow"/>
          <w:lang w:val="en-US"/>
        </w:rPr>
        <w:t>ru</w:t>
      </w:r>
      <w:proofErr w:type="spellEnd"/>
      <w:r w:rsidR="006C5BFB" w:rsidRPr="00DB3580">
        <w:rPr>
          <w:sz w:val="24"/>
          <w:szCs w:val="24"/>
          <w:highlight w:val="yellow"/>
        </w:rPr>
        <w:t> (тема  письма</w:t>
      </w:r>
      <w:r w:rsidR="006F306C" w:rsidRPr="00DB3580">
        <w:rPr>
          <w:sz w:val="24"/>
          <w:szCs w:val="24"/>
          <w:highlight w:val="yellow"/>
        </w:rPr>
        <w:t xml:space="preserve">  </w:t>
      </w:r>
      <w:r w:rsidR="006C5BFB" w:rsidRPr="00DB3580">
        <w:rPr>
          <w:sz w:val="24"/>
          <w:szCs w:val="24"/>
          <w:highlight w:val="yellow"/>
        </w:rPr>
        <w:t>«</w:t>
      </w:r>
      <w:proofErr w:type="spellStart"/>
      <w:r w:rsidR="006C5BFB" w:rsidRPr="00DB3580">
        <w:rPr>
          <w:sz w:val="24"/>
          <w:szCs w:val="24"/>
          <w:highlight w:val="yellow"/>
        </w:rPr>
        <w:t>Конкурс</w:t>
      </w:r>
      <w:r w:rsidR="00B544CF" w:rsidRPr="00DB3580">
        <w:rPr>
          <w:sz w:val="24"/>
          <w:szCs w:val="24"/>
          <w:highlight w:val="yellow"/>
        </w:rPr>
        <w:t>_методическая</w:t>
      </w:r>
      <w:proofErr w:type="spellEnd"/>
      <w:r w:rsidR="00B544CF" w:rsidRPr="00DB3580">
        <w:rPr>
          <w:sz w:val="24"/>
          <w:szCs w:val="24"/>
          <w:highlight w:val="yellow"/>
        </w:rPr>
        <w:t xml:space="preserve"> деятельность</w:t>
      </w:r>
      <w:r w:rsidR="006C5BFB" w:rsidRPr="00DB3580">
        <w:rPr>
          <w:sz w:val="24"/>
          <w:szCs w:val="24"/>
          <w:highlight w:val="yellow"/>
        </w:rPr>
        <w:t>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D12710" w:rsidRPr="00D12710" w:rsidRDefault="00D12710" w:rsidP="00D1271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Результаты </w:t>
      </w:r>
      <w:proofErr w:type="gramStart"/>
      <w:r w:rsidRPr="00D1271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12710">
        <w:rPr>
          <w:rFonts w:ascii="Times New Roman" w:hAnsi="Times New Roman"/>
          <w:sz w:val="24"/>
          <w:szCs w:val="24"/>
        </w:rPr>
        <w:t xml:space="preserve"> деятельности</w:t>
      </w:r>
      <w:r w:rsidR="00B544CF"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>
        <w:rPr>
          <w:rFonts w:ascii="Times New Roman" w:hAnsi="Times New Roman"/>
          <w:sz w:val="24"/>
          <w:szCs w:val="24"/>
        </w:rPr>
        <w:t>:</w:t>
      </w:r>
      <w:r w:rsidRPr="00D1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>в рамках трансляции опыта</w:t>
      </w:r>
      <w:r>
        <w:rPr>
          <w:i/>
          <w:sz w:val="24"/>
          <w:szCs w:val="24"/>
        </w:rPr>
        <w:t>: обязательно указать возраст детей, учреждение (группа), специфика контингента, тему занятия, целевые установки, содержание конспекта 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</w:t>
      </w:r>
      <w:r>
        <w:rPr>
          <w:i/>
          <w:sz w:val="24"/>
          <w:szCs w:val="24"/>
        </w:rPr>
        <w:t xml:space="preserve">: обязательно указать название методического объединения, тему выступления, содержание </w:t>
      </w:r>
      <w:r w:rsidRPr="00B544C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(презентация, </w:t>
      </w:r>
      <w:proofErr w:type="spellStart"/>
      <w:r>
        <w:rPr>
          <w:i/>
          <w:sz w:val="24"/>
          <w:szCs w:val="24"/>
        </w:rPr>
        <w:t>видеоресурс</w:t>
      </w:r>
      <w:proofErr w:type="spellEnd"/>
      <w:r>
        <w:rPr>
          <w:i/>
          <w:sz w:val="24"/>
          <w:szCs w:val="24"/>
        </w:rPr>
        <w:t xml:space="preserve">). В качестве конкурсных материалов может быть принято </w:t>
      </w:r>
      <w:proofErr w:type="spellStart"/>
      <w:r>
        <w:rPr>
          <w:i/>
          <w:sz w:val="24"/>
          <w:szCs w:val="24"/>
        </w:rPr>
        <w:t>видеовыступление</w:t>
      </w:r>
      <w:proofErr w:type="spellEnd"/>
      <w:r>
        <w:rPr>
          <w:i/>
          <w:sz w:val="24"/>
          <w:szCs w:val="24"/>
        </w:rPr>
        <w:t xml:space="preserve"> участника</w:t>
      </w:r>
    </w:p>
    <w:p w:rsid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>: текст выступления, сопровождаемый видео и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gramEnd"/>
    </w:p>
    <w:p w:rsidR="00B9481C" w:rsidRPr="00B9481C" w:rsidRDefault="00B9481C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презентации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10-9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lastRenderedPageBreak/>
        <w:t xml:space="preserve">Содержание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B1"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z w:val="24"/>
          <w:szCs w:val="24"/>
        </w:rPr>
        <w:t xml:space="preserve">, методически грамотным  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Включенные в текст н</w:t>
      </w:r>
      <w:r w:rsidRPr="00FA18B1">
        <w:rPr>
          <w:rFonts w:ascii="Times New Roman" w:hAnsi="Times New Roman"/>
          <w:sz w:val="24"/>
          <w:szCs w:val="24"/>
        </w:rPr>
        <w:t>аборы числовых данных проиллюстрированы графиками и диаграммами, причем в наиболее адекватной форме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гармонирует с цветом текста, всё отлично читается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страницы выдержаны в едином стиле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8-6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 xml:space="preserve">Содержание в целом является научным, </w:t>
      </w:r>
      <w:r>
        <w:rPr>
          <w:rFonts w:ascii="Times New Roman" w:hAnsi="Times New Roman"/>
          <w:sz w:val="24"/>
          <w:szCs w:val="24"/>
        </w:rPr>
        <w:t xml:space="preserve">методически грамотным  </w:t>
      </w:r>
    </w:p>
    <w:p w:rsidR="00B9481C" w:rsidRP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>Иллюстрации (графические, музыкальные, видео)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практически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хорошо соответствует цвету текста, всё можно прочесть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1-2 страницы имеют свой стиль оформления, отличный от общего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привлекает внимание зрителей в нужных местах именно к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Все ссылки работают 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5-4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включает в себя элементы научности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в определенных случаях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Есть орфографические, пунктуационные, стилистические ошибки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чаще всего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чаще всего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lastRenderedPageBreak/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плохо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4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Некоторые страницы имеют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дозирована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 не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средний (соответственно, объём информации слишком большой — кадр несколько перегружен) информацией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3-</w:t>
      </w:r>
      <w:r w:rsidRPr="00FA18B1">
        <w:rPr>
          <w:rFonts w:ascii="Times New Roman" w:hAnsi="Times New Roman"/>
          <w:b/>
          <w:bCs/>
          <w:sz w:val="24"/>
          <w:szCs w:val="24"/>
        </w:rPr>
        <w:t>0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не является научным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не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Много орфографических, пунктуационных, стилистических ошибок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не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не представляется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не выделены</w:t>
      </w:r>
    </w:p>
    <w:p w:rsidR="00B9481C" w:rsidRPr="00A15483" w:rsidRDefault="00B9481C" w:rsidP="00B9481C">
      <w:pPr>
        <w:tabs>
          <w:tab w:val="num" w:pos="252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не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5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Каждая страница имеет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не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отсутствует (или же презентация перегружена анимацией)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Слишком мелкий шрифт (соответственно, объём информации слишком велик — кадр перегружен)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Не работают отдельные ссылки </w:t>
      </w:r>
    </w:p>
    <w:p w:rsidR="00B9481C" w:rsidRDefault="00B9481C" w:rsidP="00B9481C">
      <w:pPr>
        <w:spacing w:after="0"/>
        <w:jc w:val="center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доклада</w:t>
      </w:r>
    </w:p>
    <w:p w:rsidR="00B9481C" w:rsidRPr="0070314A" w:rsidRDefault="00B9481C" w:rsidP="00B9481C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314A">
        <w:rPr>
          <w:rFonts w:ascii="Times New Roman" w:hAnsi="Times New Roman"/>
          <w:b/>
          <w:bCs/>
          <w:i/>
          <w:i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8-10 </w:t>
      </w:r>
      <w:r w:rsidRPr="006117C7">
        <w:rPr>
          <w:rFonts w:ascii="Times New Roman" w:hAnsi="Times New Roman"/>
          <w:b/>
          <w:bCs/>
        </w:rPr>
        <w:t xml:space="preserve"> </w:t>
      </w:r>
      <w:r w:rsidRPr="000A0575">
        <w:rPr>
          <w:rFonts w:ascii="Times New Roman" w:hAnsi="Times New Roman"/>
          <w:b/>
          <w:bCs/>
        </w:rPr>
        <w:t>баллов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Научный стиль изложения.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Грамотное оформление текста (технически, </w:t>
      </w:r>
      <w:proofErr w:type="spellStart"/>
      <w:r w:rsidRPr="000A0575">
        <w:rPr>
          <w:rFonts w:ascii="Times New Roman" w:hAnsi="Times New Roman"/>
        </w:rPr>
        <w:t>орфографически</w:t>
      </w:r>
      <w:proofErr w:type="spellEnd"/>
      <w:r w:rsidRPr="000A0575">
        <w:rPr>
          <w:rFonts w:ascii="Times New Roman" w:hAnsi="Times New Roman"/>
        </w:rPr>
        <w:t>, пунктуационно).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5-7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оответствие плана и содержания 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 xml:space="preserve">Незначительные ошибки в научном стиле изложения; оформлении текста (технически, </w:t>
      </w:r>
      <w:proofErr w:type="spellStart"/>
      <w:r w:rsidRPr="00DC465B">
        <w:rPr>
          <w:rFonts w:ascii="Times New Roman" w:hAnsi="Times New Roman"/>
        </w:rPr>
        <w:t>орфографически</w:t>
      </w:r>
      <w:proofErr w:type="spellEnd"/>
      <w:r w:rsidRPr="00DC465B">
        <w:rPr>
          <w:rFonts w:ascii="Times New Roman" w:hAnsi="Times New Roman"/>
        </w:rPr>
        <w:t>, пунктуационно)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3-4</w:t>
      </w:r>
      <w:r w:rsidRPr="000A0575">
        <w:rPr>
          <w:rFonts w:ascii="Times New Roman" w:hAnsi="Times New Roman"/>
          <w:b/>
          <w:bCs/>
        </w:rPr>
        <w:t xml:space="preserve">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</w:t>
      </w:r>
      <w:proofErr w:type="gramStart"/>
      <w:r w:rsidRPr="00DC465B">
        <w:rPr>
          <w:rFonts w:ascii="Times New Roman" w:hAnsi="Times New Roman"/>
        </w:rPr>
        <w:t>кст сл</w:t>
      </w:r>
      <w:proofErr w:type="gramEnd"/>
      <w:r w:rsidRPr="00DC465B">
        <w:rPr>
          <w:rFonts w:ascii="Times New Roman" w:hAnsi="Times New Roman"/>
        </w:rPr>
        <w:t xml:space="preserve">або структурирован, низкий уровень систематизации и обобщения материала, Небольшие ошибки в научном стиле изложения; 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Ошибки в оформлении текста (технически, </w:t>
      </w:r>
      <w:proofErr w:type="spellStart"/>
      <w:r w:rsidRPr="000A0575">
        <w:rPr>
          <w:rFonts w:ascii="Times New Roman" w:hAnsi="Times New Roman"/>
        </w:rPr>
        <w:t>орфографически</w:t>
      </w:r>
      <w:proofErr w:type="spellEnd"/>
      <w:r w:rsidRPr="000A0575">
        <w:rPr>
          <w:rFonts w:ascii="Times New Roman" w:hAnsi="Times New Roman"/>
        </w:rPr>
        <w:t>, пунктуационно)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2-0</w:t>
      </w:r>
      <w:r w:rsidRPr="000A0575">
        <w:rPr>
          <w:rFonts w:ascii="Times New Roman" w:hAnsi="Times New Roman"/>
          <w:b/>
          <w:bCs/>
        </w:rPr>
        <w:t xml:space="preserve"> баллов </w:t>
      </w:r>
      <w:r w:rsidRPr="000A0575">
        <w:rPr>
          <w:rFonts w:ascii="Times New Roman" w:hAnsi="Times New Roman"/>
        </w:rPr>
        <w:t>(</w:t>
      </w:r>
      <w:proofErr w:type="spellStart"/>
      <w:r w:rsidRPr="000A0575">
        <w:rPr>
          <w:rFonts w:ascii="Times New Roman" w:hAnsi="Times New Roman"/>
        </w:rPr>
        <w:t>невыполение</w:t>
      </w:r>
      <w:proofErr w:type="spellEnd"/>
      <w:r w:rsidRPr="000A0575">
        <w:rPr>
          <w:rFonts w:ascii="Times New Roman" w:hAnsi="Times New Roman"/>
        </w:rPr>
        <w:t xml:space="preserve"> задания)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Несоответствие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 его теме.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Плагиат</w:t>
      </w:r>
    </w:p>
    <w:p w:rsidR="00B9481C" w:rsidRDefault="00B9481C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ED2A4A">
        <w:rPr>
          <w:rFonts w:ascii="Times New Roman" w:hAnsi="Times New Roman"/>
          <w:sz w:val="24"/>
          <w:szCs w:val="24"/>
        </w:rPr>
        <w:t>10 марта по 1</w:t>
      </w:r>
      <w:r w:rsidR="009F43EB" w:rsidRPr="009F43EB">
        <w:rPr>
          <w:rFonts w:ascii="Times New Roman" w:hAnsi="Times New Roman"/>
          <w:sz w:val="24"/>
          <w:szCs w:val="24"/>
        </w:rPr>
        <w:t>8</w:t>
      </w:r>
      <w:r w:rsidR="00ED2A4A">
        <w:rPr>
          <w:rFonts w:ascii="Times New Roman" w:hAnsi="Times New Roman"/>
          <w:sz w:val="24"/>
          <w:szCs w:val="24"/>
        </w:rPr>
        <w:t xml:space="preserve"> </w:t>
      </w:r>
      <w:r w:rsidR="009E7A82">
        <w:rPr>
          <w:rFonts w:ascii="Times New Roman" w:hAnsi="Times New Roman"/>
          <w:sz w:val="24"/>
          <w:szCs w:val="24"/>
        </w:rPr>
        <w:t>ма</w:t>
      </w:r>
      <w:r w:rsidR="00ED2A4A">
        <w:rPr>
          <w:rFonts w:ascii="Times New Roman" w:hAnsi="Times New Roman"/>
          <w:sz w:val="24"/>
          <w:szCs w:val="24"/>
        </w:rPr>
        <w:t>я</w:t>
      </w:r>
      <w:r w:rsidR="00A5674C">
        <w:rPr>
          <w:rFonts w:ascii="Times New Roman" w:hAnsi="Times New Roman"/>
          <w:sz w:val="24"/>
          <w:szCs w:val="24"/>
        </w:rPr>
        <w:t xml:space="preserve"> </w:t>
      </w:r>
      <w:r w:rsidR="0077261B">
        <w:rPr>
          <w:rFonts w:ascii="Times New Roman" w:hAnsi="Times New Roman"/>
          <w:sz w:val="24"/>
          <w:szCs w:val="24"/>
        </w:rPr>
        <w:t>201</w:t>
      </w:r>
      <w:r w:rsidR="00ED2A4A">
        <w:rPr>
          <w:rFonts w:ascii="Times New Roman" w:hAnsi="Times New Roman"/>
          <w:sz w:val="24"/>
          <w:szCs w:val="24"/>
        </w:rPr>
        <w:t>9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ED2A4A" w:rsidRPr="00686594" w:rsidRDefault="009E7A8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3DA" w:rsidRDefault="009933DA" w:rsidP="009933DA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>10.1.</w:t>
      </w:r>
      <w:r w:rsidR="009E7A82">
        <w:rPr>
          <w:rFonts w:ascii="Times New Roman" w:hAnsi="Times New Roman"/>
          <w:sz w:val="24"/>
          <w:szCs w:val="24"/>
        </w:rPr>
        <w:t>4</w:t>
      </w:r>
      <w:r w:rsidRPr="009933DA">
        <w:rPr>
          <w:rFonts w:ascii="Times New Roman" w:hAnsi="Times New Roman"/>
          <w:sz w:val="24"/>
          <w:szCs w:val="24"/>
        </w:rPr>
        <w:t xml:space="preserve">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9933DA" w:rsidRPr="009933DA" w:rsidRDefault="009933DA" w:rsidP="009933DA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9933DA" w:rsidRPr="009933DA" w:rsidTr="00C944F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9933DA" w:rsidRPr="009933DA" w:rsidTr="009933DA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2D6B94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распространении опыта на Всероссийском уровне</w:t>
            </w:r>
            <w:r w:rsidR="006B115E">
              <w:rPr>
                <w:rFonts w:ascii="Times New Roman" w:hAnsi="Times New Roman"/>
              </w:rPr>
              <w:t xml:space="preserve"> (200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  <w:p w:rsidR="002D6B94" w:rsidRDefault="002D6B94" w:rsidP="002D6B94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</w:t>
            </w:r>
            <w:r>
              <w:rPr>
                <w:rFonts w:ascii="Times New Roman" w:hAnsi="Times New Roman"/>
              </w:rPr>
              <w:lastRenderedPageBreak/>
              <w:t xml:space="preserve">методической работы </w:t>
            </w:r>
            <w:r w:rsidR="006B115E">
              <w:rPr>
                <w:rFonts w:ascii="Times New Roman" w:hAnsi="Times New Roman"/>
              </w:rPr>
              <w:t xml:space="preserve">(200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2D6B94" w:rsidRPr="009933DA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9933DA" w:rsidRDefault="009933DA" w:rsidP="009933DA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ED2A4A" w:rsidRPr="00686594" w:rsidRDefault="00ED2A4A" w:rsidP="00ED2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ED2A4A">
        <w:rPr>
          <w:rFonts w:ascii="Times New Roman" w:hAnsi="Times New Roman"/>
          <w:sz w:val="24"/>
          <w:szCs w:val="24"/>
          <w:highlight w:val="yellow"/>
        </w:rPr>
        <w:t>Все участники конкурса, независимо от статуса – победитель или участник – получают материалы для комплексной оценки качества образования в дошкольной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ED2A4A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</w:p>
    <w:p w:rsidR="00ED2A4A" w:rsidRDefault="00ED2A4A" w:rsidP="00F95044">
      <w:pPr>
        <w:pStyle w:val="a6"/>
        <w:spacing w:line="240" w:lineRule="auto"/>
        <w:rPr>
          <w:szCs w:val="24"/>
        </w:rPr>
      </w:pPr>
    </w:p>
    <w:p w:rsidR="00F95044" w:rsidRDefault="00F95044" w:rsidP="00F95044">
      <w:pPr>
        <w:pStyle w:val="a6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ED2A4A">
        <w:rPr>
          <w:szCs w:val="24"/>
        </w:rPr>
        <w:t>50</w:t>
      </w:r>
      <w:r>
        <w:rPr>
          <w:szCs w:val="24"/>
        </w:rPr>
        <w:t>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</w:t>
      </w:r>
      <w:r w:rsidRPr="009E7A82">
        <w:rPr>
          <w:rFonts w:ascii="Times New Roman" w:hAnsi="Times New Roman"/>
          <w:sz w:val="24"/>
          <w:szCs w:val="24"/>
          <w:highlight w:val="yellow"/>
        </w:rPr>
        <w:t>БИК</w:t>
      </w:r>
      <w:r w:rsidRPr="00F95044">
        <w:rPr>
          <w:rFonts w:ascii="Times New Roman" w:hAnsi="Times New Roman"/>
          <w:sz w:val="24"/>
          <w:szCs w:val="24"/>
        </w:rPr>
        <w:t xml:space="preserve">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82">
        <w:rPr>
          <w:rFonts w:ascii="Times New Roman" w:hAnsi="Times New Roman"/>
          <w:sz w:val="24"/>
          <w:szCs w:val="24"/>
          <w:highlight w:val="yellow"/>
        </w:rPr>
        <w:t>ИНН</w:t>
      </w:r>
      <w:r w:rsidRPr="00F95044">
        <w:rPr>
          <w:rFonts w:ascii="Times New Roman" w:hAnsi="Times New Roman"/>
          <w:sz w:val="24"/>
          <w:szCs w:val="24"/>
        </w:rPr>
        <w:t xml:space="preserve">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5054DB" w:rsidRDefault="00F95044" w:rsidP="001010E6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sectPr w:rsidR="005054DB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57" w:rsidRDefault="00630557">
      <w:pPr>
        <w:spacing w:after="0" w:line="240" w:lineRule="auto"/>
      </w:pPr>
      <w:r>
        <w:separator/>
      </w:r>
    </w:p>
  </w:endnote>
  <w:endnote w:type="continuationSeparator" w:id="0">
    <w:p w:rsidR="00630557" w:rsidRDefault="006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35780E">
    <w:pPr>
      <w:pStyle w:val="ab"/>
      <w:jc w:val="center"/>
    </w:pPr>
    <w:fldSimple w:instr=" PAGE   \* MERGEFORMAT ">
      <w:r w:rsidR="00431218">
        <w:rPr>
          <w:noProof/>
        </w:rPr>
        <w:t>1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57" w:rsidRDefault="00630557">
      <w:pPr>
        <w:spacing w:after="0" w:line="240" w:lineRule="auto"/>
      </w:pPr>
      <w:r>
        <w:separator/>
      </w:r>
    </w:p>
  </w:footnote>
  <w:footnote w:type="continuationSeparator" w:id="0">
    <w:p w:rsidR="00630557" w:rsidRDefault="0063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1010E6"/>
    <w:rsid w:val="00114029"/>
    <w:rsid w:val="00121752"/>
    <w:rsid w:val="00141075"/>
    <w:rsid w:val="00165300"/>
    <w:rsid w:val="0017093C"/>
    <w:rsid w:val="001760D3"/>
    <w:rsid w:val="001A6C12"/>
    <w:rsid w:val="001D59D4"/>
    <w:rsid w:val="001F7688"/>
    <w:rsid w:val="001F7A59"/>
    <w:rsid w:val="002014EE"/>
    <w:rsid w:val="00202EB2"/>
    <w:rsid w:val="00215D27"/>
    <w:rsid w:val="00244189"/>
    <w:rsid w:val="002539B0"/>
    <w:rsid w:val="00266A66"/>
    <w:rsid w:val="002A714B"/>
    <w:rsid w:val="002D6B94"/>
    <w:rsid w:val="0032146A"/>
    <w:rsid w:val="0035780E"/>
    <w:rsid w:val="00393EED"/>
    <w:rsid w:val="003B7F47"/>
    <w:rsid w:val="003C5B7F"/>
    <w:rsid w:val="003D5808"/>
    <w:rsid w:val="004218E1"/>
    <w:rsid w:val="00431218"/>
    <w:rsid w:val="00445E13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607B0C"/>
    <w:rsid w:val="00610A6A"/>
    <w:rsid w:val="00630557"/>
    <w:rsid w:val="00686594"/>
    <w:rsid w:val="006B115E"/>
    <w:rsid w:val="006B41C9"/>
    <w:rsid w:val="006C5BFB"/>
    <w:rsid w:val="006C6119"/>
    <w:rsid w:val="006F20C5"/>
    <w:rsid w:val="006F306C"/>
    <w:rsid w:val="00721556"/>
    <w:rsid w:val="007618BB"/>
    <w:rsid w:val="0077261B"/>
    <w:rsid w:val="007D552E"/>
    <w:rsid w:val="00800074"/>
    <w:rsid w:val="00800101"/>
    <w:rsid w:val="00816687"/>
    <w:rsid w:val="00843B36"/>
    <w:rsid w:val="00876939"/>
    <w:rsid w:val="0088542C"/>
    <w:rsid w:val="008E38D0"/>
    <w:rsid w:val="00904FCE"/>
    <w:rsid w:val="00930769"/>
    <w:rsid w:val="00985AF6"/>
    <w:rsid w:val="009933DA"/>
    <w:rsid w:val="009C0AFD"/>
    <w:rsid w:val="009C4CF7"/>
    <w:rsid w:val="009D6F17"/>
    <w:rsid w:val="009E0606"/>
    <w:rsid w:val="009E0E88"/>
    <w:rsid w:val="009E73AC"/>
    <w:rsid w:val="009E7A82"/>
    <w:rsid w:val="009F43EB"/>
    <w:rsid w:val="00A14FD1"/>
    <w:rsid w:val="00A5674C"/>
    <w:rsid w:val="00AA465D"/>
    <w:rsid w:val="00AB51D0"/>
    <w:rsid w:val="00B01A03"/>
    <w:rsid w:val="00B05819"/>
    <w:rsid w:val="00B544CF"/>
    <w:rsid w:val="00B75B83"/>
    <w:rsid w:val="00B9481C"/>
    <w:rsid w:val="00BA37B3"/>
    <w:rsid w:val="00BB5F3A"/>
    <w:rsid w:val="00BE622C"/>
    <w:rsid w:val="00BF2E3D"/>
    <w:rsid w:val="00C113FE"/>
    <w:rsid w:val="00C2616D"/>
    <w:rsid w:val="00C57F06"/>
    <w:rsid w:val="00C82F4E"/>
    <w:rsid w:val="00CE1F12"/>
    <w:rsid w:val="00D12710"/>
    <w:rsid w:val="00D56897"/>
    <w:rsid w:val="00D84242"/>
    <w:rsid w:val="00D96266"/>
    <w:rsid w:val="00DA3A06"/>
    <w:rsid w:val="00DB3580"/>
    <w:rsid w:val="00DC4652"/>
    <w:rsid w:val="00DC6B6B"/>
    <w:rsid w:val="00DD31DD"/>
    <w:rsid w:val="00DE41DB"/>
    <w:rsid w:val="00E75CBB"/>
    <w:rsid w:val="00E80748"/>
    <w:rsid w:val="00EB3705"/>
    <w:rsid w:val="00EC265A"/>
    <w:rsid w:val="00ED2A4A"/>
    <w:rsid w:val="00ED405A"/>
    <w:rsid w:val="00ED7546"/>
    <w:rsid w:val="00F5548C"/>
    <w:rsid w:val="00F95044"/>
    <w:rsid w:val="00F97B53"/>
    <w:rsid w:val="00FC440D"/>
    <w:rsid w:val="00FE104F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2012-03-12T17:04:00Z</cp:lastPrinted>
  <dcterms:created xsi:type="dcterms:W3CDTF">2019-06-05T05:02:00Z</dcterms:created>
  <dcterms:modified xsi:type="dcterms:W3CDTF">2019-06-05T05:02:00Z</dcterms:modified>
</cp:coreProperties>
</file>