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7A" w:rsidRPr="00761DAB" w:rsidRDefault="009B1D7A" w:rsidP="009B1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1DAB">
        <w:rPr>
          <w:rFonts w:ascii="Times New Roman" w:hAnsi="Times New Roman"/>
          <w:b/>
          <w:sz w:val="24"/>
          <w:szCs w:val="24"/>
        </w:rPr>
        <w:t>Волгоградская региональная общественная организация</w:t>
      </w:r>
    </w:p>
    <w:p w:rsidR="009B1D7A" w:rsidRPr="00761DAB" w:rsidRDefault="009B1D7A" w:rsidP="009B1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1DAB">
        <w:rPr>
          <w:rFonts w:ascii="Times New Roman" w:hAnsi="Times New Roman"/>
          <w:b/>
          <w:sz w:val="24"/>
          <w:szCs w:val="24"/>
        </w:rPr>
        <w:t>«Поддержка профессионального становления педагогов-дефектологов»</w:t>
      </w:r>
    </w:p>
    <w:p w:rsidR="009B1D7A" w:rsidRPr="00761DAB" w:rsidRDefault="009B1D7A" w:rsidP="009B1D7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1DAB">
        <w:rPr>
          <w:rFonts w:ascii="Times New Roman" w:hAnsi="Times New Roman"/>
          <w:sz w:val="24"/>
          <w:szCs w:val="24"/>
        </w:rPr>
        <w:t>ИНН 3443100553/КПП 344301001</w:t>
      </w:r>
    </w:p>
    <w:p w:rsidR="00C02C0D" w:rsidRDefault="00C02C0D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7DF" w:rsidRDefault="007E27DF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E27DF" w:rsidRDefault="007E27DF" w:rsidP="009B1D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1D7A" w:rsidRPr="009B1D7A" w:rsidRDefault="009B1D7A" w:rsidP="002031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B1D7A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Положение</w:t>
      </w:r>
    </w:p>
    <w:p w:rsidR="007E27DF" w:rsidRDefault="007E27DF" w:rsidP="007E27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ого творческого </w:t>
      </w: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7E27D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ко Дню защиты детей «Счастливое и безопасное детство»</w:t>
      </w:r>
    </w:p>
    <w:p w:rsidR="007E27DF" w:rsidRDefault="007E27DF" w:rsidP="00203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1.</w:t>
      </w:r>
      <w:r w:rsidRPr="00686594">
        <w:rPr>
          <w:sz w:val="24"/>
          <w:szCs w:val="24"/>
        </w:rPr>
        <w:tab/>
        <w:t>Общие положения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>Конкурс проводится Волгоградской региональной общественной организацией «Поддержка профессионального становления педагогов-дефектологов»</w:t>
      </w:r>
      <w:r>
        <w:rPr>
          <w:sz w:val="24"/>
          <w:szCs w:val="24"/>
        </w:rPr>
        <w:t>.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>
        <w:rPr>
          <w:sz w:val="24"/>
          <w:szCs w:val="24"/>
        </w:rPr>
        <w:t>й компетентности специалистов, работающих с детьми с ограниченными возможностями здоровья и их родителями</w:t>
      </w:r>
      <w:r w:rsidRPr="00686594">
        <w:rPr>
          <w:sz w:val="24"/>
          <w:szCs w:val="24"/>
        </w:rPr>
        <w:t>.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 Конкурс проводится среди педагогов, работающих с детьми с ограниченными возможностями здоровья, 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«1 июня – День защиты детей»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«Мое счастливое детство»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«Наша дружная семья»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«Я всё умею! Всё могу! Леплю, рисую и пою!»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«Я люблю стихи читать»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«Как прекрасен этот мир»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«Безопасная дорога»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«Безопасный интернет»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«Детство без опасностей»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Свободная тема для творчества</w:t>
      </w:r>
    </w:p>
    <w:p w:rsidR="007E27DF" w:rsidRPr="007E27DF" w:rsidRDefault="007E27DF" w:rsidP="007E2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27D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конкурсе могут участвовать рисунки, поделки, фотографии, стихи, рассказы, презентации, видеоролики и другие работы на тему детства, детских фантазий, мечты из детства, Дня защиты детей, правил дорожного движения и безопасного поведения детей на улице, осторожного обращения с огнем, безопасного поведения в быту, в природе и в других опасных ситуациях.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2.</w:t>
      </w:r>
      <w:r w:rsidRPr="00686594">
        <w:rPr>
          <w:sz w:val="24"/>
          <w:szCs w:val="24"/>
        </w:rPr>
        <w:tab/>
        <w:t>Цели и задачи Конкурса</w:t>
      </w:r>
    </w:p>
    <w:p w:rsid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Pr="007E27DF">
        <w:rPr>
          <w:sz w:val="24"/>
          <w:szCs w:val="24"/>
        </w:rPr>
        <w:t xml:space="preserve">актуализации творческих возможностей детей с ограниченными возможностями здоровья; повышения значимости </w:t>
      </w:r>
      <w:proofErr w:type="spellStart"/>
      <w:r w:rsidRPr="007E27DF">
        <w:rPr>
          <w:sz w:val="24"/>
          <w:szCs w:val="24"/>
        </w:rPr>
        <w:t>досуговой</w:t>
      </w:r>
      <w:proofErr w:type="spellEnd"/>
      <w:r w:rsidRPr="007E27DF">
        <w:rPr>
          <w:sz w:val="24"/>
          <w:szCs w:val="24"/>
        </w:rPr>
        <w:t xml:space="preserve"> деятельности для интеграции детей с нарушениями в развитии в здоровое сообщество.</w:t>
      </w:r>
    </w:p>
    <w:p w:rsidR="007E27DF" w:rsidRPr="00ED2A4A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Pr="00ED2A4A">
        <w:rPr>
          <w:sz w:val="24"/>
          <w:szCs w:val="24"/>
        </w:rPr>
        <w:t>Задачами конкурса являются:</w:t>
      </w:r>
    </w:p>
    <w:p w:rsidR="007E27DF" w:rsidRP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- развитие творческой активности, содействия в самореализации детей и создание благоприятных условий для поддержки и развития детского творчества;</w:t>
      </w:r>
    </w:p>
    <w:p w:rsidR="007E27DF" w:rsidRPr="007E27DF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- формирование активной, созидательной и гуманной жизненной позиц</w:t>
      </w:r>
      <w:proofErr w:type="gramStart"/>
      <w:r w:rsidRPr="007E27DF">
        <w:rPr>
          <w:sz w:val="24"/>
          <w:szCs w:val="24"/>
        </w:rPr>
        <w:t>ии у о</w:t>
      </w:r>
      <w:proofErr w:type="gramEnd"/>
      <w:r w:rsidRPr="007E27DF">
        <w:rPr>
          <w:sz w:val="24"/>
          <w:szCs w:val="24"/>
        </w:rPr>
        <w:t xml:space="preserve">бучающихся воспитанников </w:t>
      </w:r>
      <w:r>
        <w:rPr>
          <w:sz w:val="24"/>
          <w:szCs w:val="24"/>
        </w:rPr>
        <w:t xml:space="preserve">инклюзивных и </w:t>
      </w:r>
      <w:r w:rsidRPr="007E27DF">
        <w:rPr>
          <w:sz w:val="24"/>
          <w:szCs w:val="24"/>
        </w:rPr>
        <w:t>специальных (коррекционных) образовательных учреждений дошкольного и школьного возраста.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E27DF">
        <w:rPr>
          <w:sz w:val="24"/>
          <w:szCs w:val="24"/>
        </w:rPr>
        <w:t>Возраст участников конкурса: от 5 до 18 лет (включительно).</w:t>
      </w:r>
      <w:r w:rsidRPr="0068659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lastRenderedPageBreak/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>
        <w:rPr>
          <w:sz w:val="24"/>
          <w:szCs w:val="24"/>
        </w:rPr>
        <w:t>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4.</w:t>
      </w:r>
      <w:r w:rsidRPr="00686594">
        <w:rPr>
          <w:sz w:val="24"/>
          <w:szCs w:val="24"/>
        </w:rPr>
        <w:tab/>
        <w:t>Организационный комитет Конкурса</w:t>
      </w:r>
    </w:p>
    <w:p w:rsidR="007E27DF" w:rsidRPr="005743F6" w:rsidRDefault="007E27DF" w:rsidP="007E27DF">
      <w:pPr>
        <w:pStyle w:val="a6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702C66">
        <w:rPr>
          <w:sz w:val="24"/>
          <w:szCs w:val="24"/>
        </w:rPr>
        <w:t xml:space="preserve"> </w:t>
      </w:r>
      <w:r w:rsidRPr="005743F6">
        <w:rPr>
          <w:sz w:val="24"/>
          <w:szCs w:val="24"/>
        </w:rPr>
        <w:t xml:space="preserve">преподаватели  </w:t>
      </w:r>
      <w:r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«ВГ</w:t>
      </w:r>
      <w:r>
        <w:rPr>
          <w:sz w:val="24"/>
          <w:szCs w:val="24"/>
        </w:rPr>
        <w:t>С</w:t>
      </w:r>
      <w:r w:rsidRPr="005743F6">
        <w:rPr>
          <w:sz w:val="24"/>
          <w:szCs w:val="24"/>
        </w:rPr>
        <w:t xml:space="preserve">ПУ»,  </w:t>
      </w:r>
      <w:r>
        <w:rPr>
          <w:sz w:val="24"/>
          <w:szCs w:val="24"/>
        </w:rPr>
        <w:t>специалисты</w:t>
      </w:r>
      <w:r w:rsidRPr="005743F6">
        <w:rPr>
          <w:sz w:val="24"/>
          <w:szCs w:val="24"/>
        </w:rPr>
        <w:t>-практики.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Pr="00686594">
        <w:rPr>
          <w:sz w:val="24"/>
          <w:szCs w:val="24"/>
        </w:rPr>
        <w:tab/>
        <w:t>Участники Конкурса</w:t>
      </w:r>
    </w:p>
    <w:p w:rsidR="00702C66" w:rsidRPr="00702C66" w:rsidRDefault="007E27DF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702C66">
        <w:rPr>
          <w:sz w:val="24"/>
          <w:szCs w:val="24"/>
        </w:rPr>
        <w:t>1.</w:t>
      </w:r>
      <w:r w:rsidR="00702C66">
        <w:rPr>
          <w:sz w:val="24"/>
          <w:szCs w:val="24"/>
        </w:rPr>
        <w:tab/>
        <w:t>В Конкурсе принимают участие</w:t>
      </w:r>
      <w:r w:rsidR="00702C66" w:rsidRPr="00702C66">
        <w:rPr>
          <w:sz w:val="24"/>
          <w:szCs w:val="24"/>
        </w:rPr>
        <w:t>: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дети, посещающие дошкольные и школьные специальные (коррекционные) образовательные учреждения,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клиенты  центров социальной помощи семье и детям, комплексных центров социального обслуживания населения (отделения по работе с семьей и детьми),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 xml:space="preserve">- клиенты реабилитационных центров для детей с ограниченными возможностями здоровья, </w:t>
      </w:r>
    </w:p>
    <w:p w:rsidR="00702C66" w:rsidRP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>-воспитанники социальных приютов для детей;</w:t>
      </w:r>
    </w:p>
    <w:p w:rsidR="00702C66" w:rsidRDefault="00702C66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702C66">
        <w:rPr>
          <w:sz w:val="24"/>
          <w:szCs w:val="24"/>
        </w:rPr>
        <w:t>- учащиеся и воспитанники инклюзивных школьных и дошкольных  образовательных учреждений.</w:t>
      </w:r>
    </w:p>
    <w:p w:rsidR="007E27DF" w:rsidRPr="00686594" w:rsidRDefault="007E27DF" w:rsidP="00702C66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>
        <w:rPr>
          <w:sz w:val="24"/>
          <w:szCs w:val="24"/>
        </w:rPr>
        <w:t>, самостоятельным.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6.</w:t>
      </w:r>
      <w:r w:rsidRPr="00686594">
        <w:rPr>
          <w:sz w:val="24"/>
          <w:szCs w:val="24"/>
        </w:rPr>
        <w:tab/>
        <w:t>Экспертная комиссия Конкурса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>целях оценки достижений в профессиональной и общественной  деятельности участников финала и выбора победителей создается   Экспертная комиссия Конкурса (далее - Экспертная комиссия</w:t>
      </w:r>
      <w:proofErr w:type="gramStart"/>
      <w:r w:rsidRPr="00686594">
        <w:rPr>
          <w:sz w:val="24"/>
          <w:szCs w:val="24"/>
        </w:rPr>
        <w:t xml:space="preserve"> )</w:t>
      </w:r>
      <w:proofErr w:type="gramEnd"/>
      <w:r w:rsidRPr="00686594">
        <w:rPr>
          <w:sz w:val="24"/>
          <w:szCs w:val="24"/>
        </w:rPr>
        <w:t xml:space="preserve">. 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 </w:t>
      </w:r>
      <w:proofErr w:type="gramStart"/>
      <w:r w:rsidRPr="00686594">
        <w:rPr>
          <w:sz w:val="24"/>
          <w:szCs w:val="24"/>
        </w:rPr>
        <w:t>Экспертная</w:t>
      </w:r>
      <w:proofErr w:type="gramEnd"/>
      <w:r w:rsidRPr="00686594">
        <w:rPr>
          <w:sz w:val="24"/>
          <w:szCs w:val="24"/>
        </w:rPr>
        <w:t xml:space="preserve"> комиссии, а также изменения в нем определяются Оргкомитетом.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  <w:t xml:space="preserve"> Экспертная комиссия  формируется из нечетного количества членов с равными правами.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>До начала Конкурса проводится инструктивно-методическое совещание  Экспертной комиссии, на котором обсуждаются процедура судейства и все организационно-технические вопросы.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Экспертной комиссии  отвечает Оргкомитет Конкурса. 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Экспертной комиссии  входят </w:t>
      </w:r>
      <w:r w:rsidRPr="00686594">
        <w:rPr>
          <w:bCs/>
          <w:sz w:val="24"/>
          <w:szCs w:val="24"/>
        </w:rPr>
        <w:t>ведущие ученые и практики в сфере  специального (дефектологического) образования.</w:t>
      </w:r>
    </w:p>
    <w:p w:rsidR="007E27DF" w:rsidRPr="00686594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Pr="00686594">
        <w:rPr>
          <w:sz w:val="24"/>
          <w:szCs w:val="24"/>
        </w:rPr>
        <w:t xml:space="preserve"> Экспертной комиссии</w:t>
      </w:r>
    </w:p>
    <w:p w:rsidR="007E27DF" w:rsidRPr="00686594" w:rsidRDefault="007E27DF" w:rsidP="007E27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 Экспертной комиссии обязаны: 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lastRenderedPageBreak/>
        <w:t xml:space="preserve">не использовать без согласия авторов представленные на Конкурс материалы и сведения. </w:t>
      </w:r>
    </w:p>
    <w:p w:rsidR="007E27DF" w:rsidRPr="00686594" w:rsidRDefault="007E27DF" w:rsidP="007E27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>Члены Экспертной комиссии  имеют право: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>Председатель  Экспертной комиссии обязан: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>Председатель Экспертной комиссии  имеет право: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 после каждого конкурсного задания;</w:t>
      </w:r>
    </w:p>
    <w:p w:rsidR="007E27DF" w:rsidRPr="00686594" w:rsidRDefault="007E27DF" w:rsidP="007E27DF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 Экспертной комиссии 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  Экспертной комиссии перед началом работы (Приложение). </w:t>
      </w:r>
      <w:r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Экспертной комиссии  и передаются в Счетную комиссию. 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>Заполненные членами  Экспертной комиссии оценочные ведомости архивируются Оргкомитетом и могут быть подвергнуты анализу после завершения Конкурса.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7.</w:t>
      </w:r>
      <w:r w:rsidRPr="00686594">
        <w:rPr>
          <w:sz w:val="24"/>
          <w:szCs w:val="24"/>
        </w:rPr>
        <w:tab/>
        <w:t>Счетная комиссия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  <w:t xml:space="preserve">Счетная комиссия составляет </w:t>
      </w:r>
      <w:r>
        <w:rPr>
          <w:rFonts w:ascii="Times New Roman" w:hAnsi="Times New Roman"/>
          <w:sz w:val="24"/>
          <w:szCs w:val="24"/>
        </w:rPr>
        <w:t xml:space="preserve">сводный </w:t>
      </w:r>
      <w:r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7DF" w:rsidRPr="00114029" w:rsidRDefault="007E27DF" w:rsidP="007E2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7E27DF" w:rsidRPr="005D442C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Pr="005D442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D442C">
        <w:rPr>
          <w:sz w:val="24"/>
          <w:szCs w:val="24"/>
        </w:rPr>
        <w:t xml:space="preserve"> мая по 1</w:t>
      </w:r>
      <w:r>
        <w:rPr>
          <w:sz w:val="24"/>
          <w:szCs w:val="24"/>
        </w:rPr>
        <w:t>5</w:t>
      </w:r>
      <w:r w:rsidRPr="005D442C">
        <w:rPr>
          <w:sz w:val="24"/>
          <w:szCs w:val="24"/>
        </w:rPr>
        <w:t xml:space="preserve"> июня 2019 года.</w:t>
      </w:r>
    </w:p>
    <w:p w:rsidR="007E27DF" w:rsidRPr="006F306C" w:rsidRDefault="007E27DF" w:rsidP="007E27DF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5D442C">
        <w:rPr>
          <w:sz w:val="24"/>
          <w:szCs w:val="24"/>
        </w:rPr>
        <w:t>8.2.</w:t>
      </w:r>
      <w:r w:rsidRPr="005D442C">
        <w:rPr>
          <w:sz w:val="24"/>
          <w:szCs w:val="24"/>
        </w:rPr>
        <w:tab/>
      </w:r>
      <w:r w:rsidRPr="005D442C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 </w:t>
      </w:r>
      <w:r w:rsidRPr="005D442C">
        <w:rPr>
          <w:b/>
          <w:sz w:val="24"/>
          <w:szCs w:val="24"/>
        </w:rPr>
        <w:t xml:space="preserve">по </w:t>
      </w:r>
      <w:r w:rsidR="00702C66">
        <w:rPr>
          <w:b/>
          <w:sz w:val="24"/>
          <w:szCs w:val="24"/>
        </w:rPr>
        <w:t>1</w:t>
      </w:r>
      <w:r w:rsidR="0072782D">
        <w:rPr>
          <w:b/>
          <w:sz w:val="24"/>
          <w:szCs w:val="24"/>
        </w:rPr>
        <w:t>5</w:t>
      </w:r>
      <w:r w:rsidRPr="005D442C">
        <w:rPr>
          <w:b/>
          <w:sz w:val="24"/>
          <w:szCs w:val="24"/>
        </w:rPr>
        <w:t xml:space="preserve"> июня 2019</w:t>
      </w:r>
      <w:r w:rsidRPr="005D442C">
        <w:rPr>
          <w:sz w:val="24"/>
          <w:szCs w:val="24"/>
        </w:rPr>
        <w:t xml:space="preserve"> г. по адресу </w:t>
      </w:r>
      <w:r w:rsidRPr="005D442C">
        <w:rPr>
          <w:b/>
          <w:sz w:val="24"/>
          <w:szCs w:val="24"/>
          <w:lang w:val="en-US"/>
        </w:rPr>
        <w:t>info</w:t>
      </w:r>
      <w:r w:rsidRPr="005D442C">
        <w:rPr>
          <w:b/>
          <w:sz w:val="24"/>
          <w:szCs w:val="24"/>
        </w:rPr>
        <w:t>-</w:t>
      </w:r>
      <w:proofErr w:type="spellStart"/>
      <w:r w:rsidRPr="005D442C">
        <w:rPr>
          <w:b/>
          <w:sz w:val="24"/>
          <w:szCs w:val="24"/>
          <w:lang w:val="en-US"/>
        </w:rPr>
        <w:t>defectolog</w:t>
      </w:r>
      <w:proofErr w:type="spellEnd"/>
      <w:r w:rsidRPr="005D442C">
        <w:rPr>
          <w:b/>
          <w:sz w:val="24"/>
          <w:szCs w:val="24"/>
        </w:rPr>
        <w:t>@</w:t>
      </w:r>
      <w:proofErr w:type="spellStart"/>
      <w:r w:rsidRPr="005D442C">
        <w:rPr>
          <w:b/>
          <w:sz w:val="24"/>
          <w:szCs w:val="24"/>
          <w:lang w:val="en-US"/>
        </w:rPr>
        <w:t>yandex</w:t>
      </w:r>
      <w:proofErr w:type="spellEnd"/>
      <w:r w:rsidRPr="005D442C">
        <w:rPr>
          <w:b/>
          <w:sz w:val="24"/>
          <w:szCs w:val="24"/>
        </w:rPr>
        <w:t>.</w:t>
      </w:r>
      <w:proofErr w:type="spellStart"/>
      <w:r w:rsidRPr="005D442C">
        <w:rPr>
          <w:b/>
          <w:sz w:val="24"/>
          <w:szCs w:val="24"/>
          <w:lang w:val="en-US"/>
        </w:rPr>
        <w:t>ru</w:t>
      </w:r>
      <w:proofErr w:type="spellEnd"/>
      <w:r w:rsidRPr="005D442C">
        <w:rPr>
          <w:sz w:val="24"/>
          <w:szCs w:val="24"/>
        </w:rPr>
        <w:t xml:space="preserve"> (тема  письма  «Конкурс </w:t>
      </w:r>
      <w:r w:rsidR="00702C66">
        <w:rPr>
          <w:sz w:val="24"/>
          <w:szCs w:val="24"/>
        </w:rPr>
        <w:t>творческих работ</w:t>
      </w:r>
      <w:r w:rsidRPr="005D442C">
        <w:rPr>
          <w:sz w:val="24"/>
          <w:szCs w:val="24"/>
        </w:rPr>
        <w:t>»)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  <w:lang w:val="en-US"/>
        </w:rPr>
        <w:t>IX</w:t>
      </w:r>
      <w:r w:rsidRPr="00686594">
        <w:rPr>
          <w:sz w:val="24"/>
          <w:szCs w:val="24"/>
        </w:rPr>
        <w:t>.</w:t>
      </w:r>
      <w:r w:rsidRPr="00686594">
        <w:rPr>
          <w:sz w:val="24"/>
          <w:szCs w:val="24"/>
        </w:rPr>
        <w:tab/>
        <w:t>Требования по оформлению Конкурсной документации</w:t>
      </w:r>
    </w:p>
    <w:p w:rsidR="007E27DF" w:rsidRPr="00686594" w:rsidRDefault="007E27DF" w:rsidP="007E27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 xml:space="preserve">Для регистрации участники Конкурса представляют в Оргкомитет Конкурсную документацию </w:t>
      </w:r>
      <w:r>
        <w:rPr>
          <w:rFonts w:ascii="Times New Roman" w:hAnsi="Times New Roman"/>
          <w:sz w:val="24"/>
          <w:szCs w:val="24"/>
        </w:rPr>
        <w:t xml:space="preserve">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7E27DF" w:rsidRDefault="007E27DF" w:rsidP="007E27D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9.1.1. заявку. Заявление об участии в конкурсе рассматривается как согласие на обработку персональных данных.</w:t>
      </w:r>
      <w:r w:rsidRPr="00607B0C">
        <w:rPr>
          <w:rFonts w:ascii="Times New Roman" w:hAnsi="Times New Roman"/>
          <w:sz w:val="24"/>
          <w:szCs w:val="24"/>
        </w:rPr>
        <w:t xml:space="preserve">  </w:t>
      </w:r>
    </w:p>
    <w:p w:rsidR="007E27DF" w:rsidRPr="000A0575" w:rsidRDefault="007E27DF" w:rsidP="00702C6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 xml:space="preserve">. Результаты </w:t>
      </w:r>
      <w:r w:rsidR="00702C66">
        <w:rPr>
          <w:rFonts w:ascii="Times New Roman" w:hAnsi="Times New Roman"/>
          <w:sz w:val="24"/>
          <w:szCs w:val="24"/>
        </w:rPr>
        <w:t>творческой</w:t>
      </w:r>
      <w:r w:rsidRPr="00D12710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 w:rsidR="00702C66">
        <w:rPr>
          <w:rFonts w:ascii="Times New Roman" w:hAnsi="Times New Roman"/>
          <w:sz w:val="24"/>
          <w:szCs w:val="24"/>
        </w:rPr>
        <w:t xml:space="preserve"> (скан работы).</w:t>
      </w:r>
    </w:p>
    <w:p w:rsidR="007E27DF" w:rsidRDefault="007E27DF" w:rsidP="007E27DF">
      <w:pPr>
        <w:pStyle w:val="a9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10.</w:t>
      </w:r>
      <w:r w:rsidRPr="00686594">
        <w:rPr>
          <w:sz w:val="24"/>
          <w:szCs w:val="24"/>
        </w:rPr>
        <w:tab/>
        <w:t>Процедура отбора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период с 13 мая по 10 июня 2019 года Экспертная комиссия знакомится с материалами конкурсантов.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  <w:t>Экспертная комиссия оценивает Конкурсную документацию участников конкурса, результаты фиксируются Счетной комиссией в протоколах. Счетная комиссия   производит</w:t>
      </w:r>
      <w:r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lastRenderedPageBreak/>
        <w:t xml:space="preserve">ранжирование участников с учетом количества набранных баллов, а также отбирает </w:t>
      </w:r>
      <w:r>
        <w:rPr>
          <w:rFonts w:ascii="Times New Roman" w:hAnsi="Times New Roman"/>
          <w:sz w:val="24"/>
          <w:szCs w:val="24"/>
        </w:rPr>
        <w:t>победителей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Участнику, набравшему максимальное количество баллов, присуждается 1</w:t>
      </w:r>
      <w:r w:rsidRPr="00686594">
        <w:rPr>
          <w:rFonts w:ascii="Times New Roman" w:hAnsi="Times New Roman"/>
          <w:sz w:val="24"/>
          <w:szCs w:val="24"/>
          <w:lang w:val="en-US"/>
        </w:rPr>
        <w:t> </w:t>
      </w:r>
      <w:r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7E27DF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В соответствии с количеством набранных баллов присуждаются 2 и  3 места (лауреаты Конкурса).</w:t>
      </w:r>
    </w:p>
    <w:p w:rsidR="007E27DF" w:rsidRPr="00C26920" w:rsidRDefault="007E27DF" w:rsidP="007E27D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10.1.4.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</w:t>
            </w:r>
            <w:r w:rsidR="00702C66">
              <w:rPr>
                <w:rFonts w:ascii="Times New Roman" w:hAnsi="Times New Roman"/>
              </w:rPr>
              <w:t>3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 w:rsidR="00702C66">
              <w:rPr>
                <w:rFonts w:ascii="Times New Roman" w:hAnsi="Times New Roman"/>
              </w:rPr>
              <w:t>10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7E27DF" w:rsidRPr="00ED2A4A" w:rsidTr="003872E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3872E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08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7E27DF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Pr="00ED2A4A" w:rsidRDefault="007E27DF" w:rsidP="00702C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2C66">
              <w:rPr>
                <w:rFonts w:ascii="Times New Roman" w:hAnsi="Times New Roman"/>
              </w:rPr>
              <w:t>1</w:t>
            </w:r>
            <w:r w:rsidRPr="00ED2A4A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D2A4A">
              <w:rPr>
                <w:rFonts w:ascii="Times New Roman" w:hAnsi="Times New Roman"/>
              </w:rPr>
              <w:t>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призеров.</w:t>
            </w:r>
          </w:p>
        </w:tc>
      </w:tr>
      <w:tr w:rsidR="007E27DF" w:rsidRPr="00ED2A4A" w:rsidTr="003872E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7DF" w:rsidRDefault="007E27DF" w:rsidP="00702C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702C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.06.2019 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F" w:rsidRPr="00ED2A4A" w:rsidRDefault="007E27DF" w:rsidP="003872EE">
            <w:pPr>
              <w:ind w:left="-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2A4A">
              <w:rPr>
                <w:rFonts w:ascii="Times New Roman" w:hAnsi="Times New Roman"/>
              </w:rPr>
              <w:t xml:space="preserve"> рассылка документов</w:t>
            </w:r>
          </w:p>
        </w:tc>
      </w:tr>
    </w:tbl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7DF" w:rsidRDefault="007E27DF" w:rsidP="007E27DF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7E27DF" w:rsidRPr="009933DA" w:rsidRDefault="007E27DF" w:rsidP="007E27DF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94"/>
        <w:gridCol w:w="3818"/>
        <w:gridCol w:w="5909"/>
      </w:tblGrid>
      <w:tr w:rsidR="007E27DF" w:rsidRPr="009933DA" w:rsidTr="003872E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7E27DF" w:rsidRPr="009933DA" w:rsidTr="003872EE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02C66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куратора, д</w:t>
            </w:r>
            <w:r w:rsidR="007E27DF" w:rsidRPr="009933DA">
              <w:rPr>
                <w:rFonts w:ascii="Times New Roman" w:hAnsi="Times New Roman"/>
              </w:rPr>
              <w:t>олжность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</w:t>
            </w:r>
            <w:r w:rsidR="00702C66">
              <w:rPr>
                <w:rFonts w:ascii="Times New Roman" w:hAnsi="Times New Roman"/>
              </w:rPr>
              <w:t>куратора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702C66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</w:t>
            </w:r>
            <w:r w:rsidR="00702C66">
              <w:rPr>
                <w:rFonts w:ascii="Times New Roman" w:hAnsi="Times New Roman"/>
              </w:rPr>
              <w:t>куратора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7E27DF" w:rsidRPr="009933DA" w:rsidRDefault="007E27DF" w:rsidP="003872EE">
            <w:pPr>
              <w:ind w:left="-4"/>
              <w:rPr>
                <w:rFonts w:ascii="Times New Roman" w:hAnsi="Times New Roman"/>
              </w:rPr>
            </w:pPr>
          </w:p>
        </w:tc>
      </w:tr>
      <w:tr w:rsidR="007E27DF" w:rsidRPr="009933DA" w:rsidTr="003872E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Default="007E27DF" w:rsidP="003872E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DF" w:rsidRPr="009933DA" w:rsidRDefault="007E27DF" w:rsidP="003872E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</w:tbl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11. Награждение победителей</w:t>
      </w:r>
    </w:p>
    <w:p w:rsidR="007E27DF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7E27DF" w:rsidRPr="00453BD6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5D442C">
        <w:rPr>
          <w:rFonts w:ascii="Times New Roman" w:hAnsi="Times New Roman"/>
          <w:sz w:val="24"/>
          <w:szCs w:val="24"/>
        </w:rPr>
        <w:t xml:space="preserve">Все участники конкурса, независимо от статуса – победитель или участник – получают гарантированный подарок от спонсоров Компании </w:t>
      </w:r>
      <w:proofErr w:type="spellStart"/>
      <w:r w:rsidRPr="005D442C">
        <w:rPr>
          <w:rFonts w:ascii="Times New Roman" w:hAnsi="Times New Roman"/>
          <w:sz w:val="24"/>
          <w:szCs w:val="24"/>
        </w:rPr>
        <w:t>ДЭНАС&amp;Фаберлик</w:t>
      </w:r>
      <w:proofErr w:type="spellEnd"/>
      <w:r w:rsidRPr="005D442C">
        <w:rPr>
          <w:rFonts w:ascii="Times New Roman" w:hAnsi="Times New Roman"/>
          <w:sz w:val="24"/>
          <w:szCs w:val="24"/>
        </w:rPr>
        <w:t xml:space="preserve"> в Волгограде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11.2.</w:t>
      </w:r>
      <w:r w:rsidRPr="00686594">
        <w:rPr>
          <w:rFonts w:ascii="Times New Roman" w:hAnsi="Times New Roman"/>
          <w:sz w:val="24"/>
          <w:szCs w:val="24"/>
        </w:rPr>
        <w:tab/>
        <w:t xml:space="preserve">Экспертная комиссия </w:t>
      </w:r>
      <w:r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7E27DF" w:rsidRPr="00686594" w:rsidRDefault="007E27DF" w:rsidP="007E2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>Спонсоры по согласованию с Оргкомитетом и Экспертной комиссией могут устанавливать собственные призы и награды победителям и дипломантам Конкурса.</w:t>
      </w:r>
    </w:p>
    <w:p w:rsidR="007E27DF" w:rsidRPr="00686594" w:rsidRDefault="007E27DF" w:rsidP="007E27DF">
      <w:pPr>
        <w:pStyle w:val="1"/>
        <w:spacing w:before="0" w:after="0"/>
        <w:ind w:firstLine="709"/>
        <w:jc w:val="center"/>
        <w:rPr>
          <w:sz w:val="24"/>
          <w:szCs w:val="24"/>
        </w:rPr>
      </w:pPr>
      <w:r w:rsidRPr="00686594">
        <w:rPr>
          <w:sz w:val="24"/>
          <w:szCs w:val="24"/>
        </w:rPr>
        <w:t>12.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>Финансирование Конкурса</w:t>
      </w:r>
    </w:p>
    <w:p w:rsidR="007E27DF" w:rsidRDefault="007E27DF" w:rsidP="007E27DF">
      <w:pPr>
        <w:pStyle w:val="a8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Pr="006F306C">
        <w:rPr>
          <w:szCs w:val="24"/>
        </w:rPr>
        <w:t>образовательных учреждений, направляющих педагогов-дефектологов   для участия в Конкурсе, других источников.</w:t>
      </w:r>
      <w:r w:rsidRPr="00F95044">
        <w:rPr>
          <w:szCs w:val="24"/>
        </w:rPr>
        <w:t xml:space="preserve"> </w:t>
      </w:r>
    </w:p>
    <w:p w:rsidR="007E27DF" w:rsidRDefault="007E27DF" w:rsidP="007E27DF">
      <w:pPr>
        <w:pStyle w:val="a8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702C66">
        <w:rPr>
          <w:szCs w:val="24"/>
        </w:rPr>
        <w:t>4</w:t>
      </w:r>
      <w:r>
        <w:rPr>
          <w:szCs w:val="24"/>
        </w:rPr>
        <w:t>50 рублей.</w:t>
      </w:r>
    </w:p>
    <w:p w:rsidR="007E27DF" w:rsidRPr="004E1C6A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7E27DF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7E27DF" w:rsidRPr="00F95044" w:rsidRDefault="007E27DF" w:rsidP="007E2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7E27DF" w:rsidRDefault="007E27DF" w:rsidP="007E27DF">
      <w:pPr>
        <w:pStyle w:val="a8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>
        <w:rPr>
          <w:szCs w:val="24"/>
        </w:rPr>
        <w:t xml:space="preserve">_Ф.И.О.  </w:t>
      </w:r>
    </w:p>
    <w:p w:rsidR="007E27DF" w:rsidRPr="005D442C" w:rsidRDefault="007E27DF" w:rsidP="007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42C">
        <w:rPr>
          <w:rFonts w:ascii="Times New Roman" w:hAnsi="Times New Roman"/>
          <w:b/>
          <w:sz w:val="24"/>
          <w:szCs w:val="24"/>
        </w:rPr>
        <w:t>При оплате вносить БИК банка 044525058, ИНН ВРОО «ППСПД» 3443100553</w:t>
      </w:r>
    </w:p>
    <w:p w:rsidR="007E27DF" w:rsidRDefault="007E27DF" w:rsidP="007E27DF">
      <w:pPr>
        <w:pStyle w:val="a8"/>
        <w:spacing w:line="240" w:lineRule="auto"/>
        <w:ind w:firstLine="0"/>
        <w:rPr>
          <w:b/>
          <w:sz w:val="28"/>
          <w:szCs w:val="28"/>
        </w:rPr>
      </w:pPr>
    </w:p>
    <w:p w:rsidR="007E27DF" w:rsidRPr="00E0792E" w:rsidRDefault="007E27DF" w:rsidP="007E27DF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sectPr w:rsidR="007E27DF" w:rsidRPr="00E0792E" w:rsidSect="009B1D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DA8"/>
    <w:multiLevelType w:val="hybridMultilevel"/>
    <w:tmpl w:val="DC066626"/>
    <w:lvl w:ilvl="0" w:tplc="C9566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D7A"/>
    <w:rsid w:val="00016A99"/>
    <w:rsid w:val="00144D4B"/>
    <w:rsid w:val="001C5F0F"/>
    <w:rsid w:val="00203190"/>
    <w:rsid w:val="00246D59"/>
    <w:rsid w:val="002717AA"/>
    <w:rsid w:val="003F5822"/>
    <w:rsid w:val="00557DE9"/>
    <w:rsid w:val="006273EB"/>
    <w:rsid w:val="00646B50"/>
    <w:rsid w:val="00664C0B"/>
    <w:rsid w:val="00702C66"/>
    <w:rsid w:val="0072782D"/>
    <w:rsid w:val="007E27DF"/>
    <w:rsid w:val="009B1D7A"/>
    <w:rsid w:val="00C02C0D"/>
    <w:rsid w:val="00CA6286"/>
    <w:rsid w:val="00E0792E"/>
    <w:rsid w:val="00E97CB9"/>
    <w:rsid w:val="00EA6177"/>
    <w:rsid w:val="00EC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1D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1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D7A"/>
  </w:style>
  <w:style w:type="character" w:styleId="a4">
    <w:name w:val="Hyperlink"/>
    <w:uiPriority w:val="99"/>
    <w:semiHidden/>
    <w:unhideWhenUsed/>
    <w:rsid w:val="009B1D7A"/>
    <w:rPr>
      <w:color w:val="0000FF"/>
      <w:u w:val="single"/>
    </w:rPr>
  </w:style>
  <w:style w:type="paragraph" w:customStyle="1" w:styleId="ConsPlusNonformat">
    <w:name w:val="ConsPlusNonformat"/>
    <w:rsid w:val="00E0792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rsid w:val="00E079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E27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E27DF"/>
    <w:rPr>
      <w:rFonts w:ascii="Times New Roman" w:eastAsia="Times New Roman" w:hAnsi="Times New Roman"/>
      <w:sz w:val="28"/>
    </w:rPr>
  </w:style>
  <w:style w:type="paragraph" w:customStyle="1" w:styleId="a8">
    <w:name w:val="Основной новый"/>
    <w:basedOn w:val="a"/>
    <w:rsid w:val="007E27D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E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http://www.socium35.ru/bank/zakoni/1-02-11.rar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2012-11-08T11:53:00Z</cp:lastPrinted>
  <dcterms:created xsi:type="dcterms:W3CDTF">2019-06-05T05:03:00Z</dcterms:created>
  <dcterms:modified xsi:type="dcterms:W3CDTF">2019-06-05T05:03:00Z</dcterms:modified>
</cp:coreProperties>
</file>