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8" w:rsidRDefault="00933038" w:rsidP="00933038">
      <w:pPr>
        <w:jc w:val="center"/>
        <w:rPr>
          <w:color w:val="000000"/>
        </w:rPr>
      </w:pPr>
      <w:r w:rsidRPr="00933038">
        <w:rPr>
          <w:color w:val="000000"/>
        </w:rPr>
        <w:t>Министерство образования и науки Республики Бурятия</w:t>
      </w:r>
    </w:p>
    <w:p w:rsidR="00C747C1" w:rsidRPr="00933038" w:rsidRDefault="00C747C1" w:rsidP="00C747C1">
      <w:pPr>
        <w:jc w:val="center"/>
        <w:rPr>
          <w:color w:val="000000"/>
        </w:rPr>
      </w:pPr>
      <w:r w:rsidRPr="00C747C1">
        <w:rPr>
          <w:color w:val="000000"/>
        </w:rPr>
        <w:t>ГАУ ДПО РБ «Буря</w:t>
      </w:r>
      <w:r>
        <w:rPr>
          <w:color w:val="000000"/>
        </w:rPr>
        <w:t>тский республиканский институт образовательной политики»</w:t>
      </w:r>
    </w:p>
    <w:p w:rsidR="007C3B1B" w:rsidRDefault="007C3B1B" w:rsidP="00933038">
      <w:pPr>
        <w:jc w:val="center"/>
        <w:rPr>
          <w:color w:val="000000"/>
        </w:rPr>
      </w:pPr>
      <w:proofErr w:type="spellStart"/>
      <w:r w:rsidRPr="007C3B1B">
        <w:rPr>
          <w:color w:val="000000"/>
        </w:rPr>
        <w:t>Каршинск</w:t>
      </w:r>
      <w:r>
        <w:rPr>
          <w:color w:val="000000"/>
        </w:rPr>
        <w:t>ий</w:t>
      </w:r>
      <w:proofErr w:type="spellEnd"/>
      <w:r w:rsidRPr="007C3B1B">
        <w:rPr>
          <w:color w:val="000000"/>
        </w:rPr>
        <w:t xml:space="preserve"> государственн</w:t>
      </w:r>
      <w:r>
        <w:rPr>
          <w:color w:val="000000"/>
        </w:rPr>
        <w:t>ый</w:t>
      </w:r>
      <w:r w:rsidRPr="007C3B1B">
        <w:rPr>
          <w:color w:val="000000"/>
        </w:rPr>
        <w:t xml:space="preserve"> университет, Республика Узбекистан.</w:t>
      </w:r>
    </w:p>
    <w:p w:rsidR="00933038" w:rsidRPr="00933038" w:rsidRDefault="00933038" w:rsidP="00933038">
      <w:pPr>
        <w:jc w:val="center"/>
        <w:rPr>
          <w:color w:val="000000"/>
        </w:rPr>
      </w:pPr>
      <w:r w:rsidRPr="00933038">
        <w:rPr>
          <w:color w:val="000000"/>
        </w:rPr>
        <w:t>Государственное бюджетное общеобразовательное учреждение</w:t>
      </w:r>
    </w:p>
    <w:p w:rsidR="00933038" w:rsidRDefault="00933038" w:rsidP="00933038">
      <w:pPr>
        <w:jc w:val="center"/>
        <w:rPr>
          <w:color w:val="000000"/>
        </w:rPr>
      </w:pPr>
      <w:r w:rsidRPr="00933038">
        <w:rPr>
          <w:color w:val="000000"/>
        </w:rPr>
        <w:t>«Специальная (коррекционная)</w:t>
      </w:r>
      <w:r>
        <w:rPr>
          <w:color w:val="000000"/>
        </w:rPr>
        <w:t xml:space="preserve"> </w:t>
      </w:r>
      <w:r w:rsidRPr="00933038">
        <w:rPr>
          <w:color w:val="000000"/>
        </w:rPr>
        <w:t>общеобразовательная школа № 3 »</w:t>
      </w:r>
    </w:p>
    <w:p w:rsidR="00933038" w:rsidRDefault="00933038" w:rsidP="0022119C">
      <w:pPr>
        <w:jc w:val="center"/>
        <w:rPr>
          <w:color w:val="000000"/>
        </w:rPr>
      </w:pPr>
      <w:r>
        <w:rPr>
          <w:color w:val="000000"/>
        </w:rPr>
        <w:t>Департамент образования администрации Волгограда</w:t>
      </w:r>
    </w:p>
    <w:p w:rsidR="00993E89" w:rsidRPr="00FF2AC3" w:rsidRDefault="0022119C" w:rsidP="0022119C">
      <w:pPr>
        <w:jc w:val="center"/>
        <w:rPr>
          <w:color w:val="000000"/>
        </w:rPr>
      </w:pPr>
      <w:r w:rsidRPr="00FF2AC3">
        <w:rPr>
          <w:color w:val="000000"/>
        </w:rPr>
        <w:t xml:space="preserve">Волгоградская региональная общественная организация </w:t>
      </w:r>
    </w:p>
    <w:p w:rsidR="0022119C" w:rsidRDefault="0022119C" w:rsidP="0022119C">
      <w:pPr>
        <w:jc w:val="center"/>
        <w:rPr>
          <w:color w:val="000000"/>
        </w:rPr>
      </w:pPr>
      <w:r w:rsidRPr="00FF2AC3">
        <w:rPr>
          <w:color w:val="000000"/>
        </w:rPr>
        <w:t>«Поддержка профессионального становления педагогов-дефектологов»</w:t>
      </w:r>
    </w:p>
    <w:p w:rsidR="007C3B1B" w:rsidRDefault="007C3B1B" w:rsidP="0022119C">
      <w:pPr>
        <w:jc w:val="center"/>
        <w:rPr>
          <w:color w:val="000000"/>
        </w:rPr>
      </w:pPr>
    </w:p>
    <w:p w:rsidR="005A1B88" w:rsidRPr="00FF2AC3" w:rsidRDefault="001867EF" w:rsidP="0022119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867EF" w:rsidRDefault="003A69C2" w:rsidP="0022119C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22119C" w:rsidRPr="00FF2AC3">
        <w:rPr>
          <w:b/>
          <w:bCs/>
          <w:color w:val="000000"/>
        </w:rPr>
        <w:t>приглаша</w:t>
      </w:r>
      <w:r w:rsidR="00C747C1">
        <w:rPr>
          <w:b/>
          <w:bCs/>
          <w:color w:val="000000"/>
        </w:rPr>
        <w:t>ю</w:t>
      </w:r>
      <w:r w:rsidR="0022119C" w:rsidRPr="00FF2AC3">
        <w:rPr>
          <w:b/>
          <w:bCs/>
          <w:color w:val="000000"/>
        </w:rPr>
        <w:t xml:space="preserve">т принять участие </w:t>
      </w:r>
      <w:proofErr w:type="gramStart"/>
      <w:r w:rsidR="0022119C" w:rsidRPr="00FF2AC3">
        <w:rPr>
          <w:b/>
          <w:bCs/>
          <w:color w:val="000000"/>
        </w:rPr>
        <w:t>в</w:t>
      </w:r>
      <w:proofErr w:type="gramEnd"/>
      <w:r w:rsidR="001867EF">
        <w:rPr>
          <w:b/>
          <w:bCs/>
          <w:color w:val="000000"/>
        </w:rPr>
        <w:t xml:space="preserve"> </w:t>
      </w:r>
    </w:p>
    <w:p w:rsidR="0022119C" w:rsidRPr="00FF2AC3" w:rsidRDefault="0022119C" w:rsidP="00AD7B4F">
      <w:pPr>
        <w:rPr>
          <w:b/>
          <w:bCs/>
          <w:color w:val="000000"/>
        </w:rPr>
      </w:pPr>
    </w:p>
    <w:p w:rsidR="0022119C" w:rsidRPr="00FF2AC3" w:rsidRDefault="0022119C" w:rsidP="0022119C">
      <w:pPr>
        <w:jc w:val="center"/>
        <w:rPr>
          <w:b/>
          <w:bCs/>
          <w:color w:val="000000"/>
        </w:rPr>
      </w:pPr>
    </w:p>
    <w:p w:rsidR="0022119C" w:rsidRPr="000405BB" w:rsidRDefault="00933038" w:rsidP="002211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>IX</w:t>
      </w:r>
      <w:r w:rsidR="00387265" w:rsidRPr="000405BB">
        <w:rPr>
          <w:b/>
          <w:bCs/>
          <w:color w:val="000000"/>
          <w:sz w:val="40"/>
          <w:szCs w:val="40"/>
        </w:rPr>
        <w:t xml:space="preserve"> международно</w:t>
      </w:r>
      <w:r w:rsidR="00B015D9">
        <w:rPr>
          <w:b/>
          <w:bCs/>
          <w:color w:val="000000"/>
          <w:sz w:val="40"/>
          <w:szCs w:val="40"/>
        </w:rPr>
        <w:t>й</w:t>
      </w:r>
      <w:r w:rsidR="0022119C" w:rsidRPr="000405BB">
        <w:rPr>
          <w:b/>
          <w:bCs/>
          <w:color w:val="000000"/>
          <w:sz w:val="40"/>
          <w:szCs w:val="40"/>
        </w:rPr>
        <w:t xml:space="preserve"> научно-</w:t>
      </w:r>
      <w:r w:rsidR="00C747C1">
        <w:rPr>
          <w:b/>
          <w:bCs/>
          <w:color w:val="000000"/>
          <w:sz w:val="40"/>
          <w:szCs w:val="40"/>
        </w:rPr>
        <w:t>практической</w:t>
      </w:r>
      <w:r w:rsidR="0022119C" w:rsidRPr="000405BB">
        <w:rPr>
          <w:b/>
          <w:bCs/>
          <w:color w:val="000000"/>
          <w:sz w:val="40"/>
          <w:szCs w:val="40"/>
        </w:rPr>
        <w:t xml:space="preserve"> </w:t>
      </w:r>
      <w:r w:rsidR="00B015D9">
        <w:rPr>
          <w:b/>
          <w:bCs/>
          <w:color w:val="000000"/>
          <w:sz w:val="40"/>
          <w:szCs w:val="40"/>
        </w:rPr>
        <w:t>конференции</w:t>
      </w:r>
    </w:p>
    <w:p w:rsidR="0022119C" w:rsidRDefault="004F2C66" w:rsidP="004F2C6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22119C" w:rsidRPr="000405BB">
        <w:rPr>
          <w:b/>
          <w:bCs/>
          <w:color w:val="000000"/>
          <w:sz w:val="40"/>
          <w:szCs w:val="40"/>
        </w:rPr>
        <w:t xml:space="preserve">Специальное </w:t>
      </w:r>
      <w:r w:rsidR="00933038" w:rsidRPr="00933038">
        <w:rPr>
          <w:b/>
          <w:bCs/>
          <w:color w:val="000000"/>
          <w:sz w:val="40"/>
          <w:szCs w:val="40"/>
        </w:rPr>
        <w:t xml:space="preserve"> </w:t>
      </w:r>
      <w:r w:rsidR="0022119C" w:rsidRPr="000405BB">
        <w:rPr>
          <w:b/>
          <w:bCs/>
          <w:color w:val="000000"/>
          <w:sz w:val="40"/>
          <w:szCs w:val="40"/>
        </w:rPr>
        <w:t>образование</w:t>
      </w:r>
      <w:r w:rsidR="00933038" w:rsidRPr="00933038">
        <w:rPr>
          <w:b/>
          <w:bCs/>
          <w:color w:val="000000"/>
          <w:sz w:val="40"/>
          <w:szCs w:val="40"/>
        </w:rPr>
        <w:t xml:space="preserve"> </w:t>
      </w:r>
      <w:r w:rsidR="00933038">
        <w:rPr>
          <w:b/>
          <w:bCs/>
          <w:color w:val="000000"/>
          <w:sz w:val="40"/>
          <w:szCs w:val="40"/>
        </w:rPr>
        <w:t>в меняющемся мире</w:t>
      </w:r>
      <w:r>
        <w:rPr>
          <w:b/>
          <w:bCs/>
          <w:color w:val="000000"/>
          <w:sz w:val="40"/>
          <w:szCs w:val="40"/>
        </w:rPr>
        <w:t>»</w:t>
      </w:r>
    </w:p>
    <w:p w:rsidR="00C747C1" w:rsidRDefault="00C747C1" w:rsidP="004F2C66">
      <w:pPr>
        <w:jc w:val="center"/>
        <w:rPr>
          <w:b/>
          <w:bCs/>
          <w:color w:val="000000"/>
          <w:sz w:val="40"/>
          <w:szCs w:val="40"/>
        </w:rPr>
      </w:pPr>
    </w:p>
    <w:p w:rsidR="0022119C" w:rsidRDefault="0022119C" w:rsidP="0022119C">
      <w:pPr>
        <w:jc w:val="center"/>
        <w:rPr>
          <w:b/>
          <w:color w:val="000000"/>
          <w:sz w:val="40"/>
          <w:szCs w:val="40"/>
        </w:rPr>
      </w:pPr>
      <w:r w:rsidRPr="000405BB">
        <w:rPr>
          <w:b/>
          <w:color w:val="000000"/>
          <w:sz w:val="40"/>
          <w:szCs w:val="40"/>
        </w:rPr>
        <w:t>г. Волгоград</w:t>
      </w:r>
      <w:r w:rsidR="00933038">
        <w:rPr>
          <w:b/>
          <w:color w:val="000000"/>
          <w:sz w:val="40"/>
          <w:szCs w:val="40"/>
        </w:rPr>
        <w:t xml:space="preserve">, </w:t>
      </w:r>
      <w:proofErr w:type="gramStart"/>
      <w:r w:rsidR="00933038">
        <w:rPr>
          <w:b/>
          <w:color w:val="000000"/>
          <w:sz w:val="40"/>
          <w:szCs w:val="40"/>
        </w:rPr>
        <w:t>г</w:t>
      </w:r>
      <w:proofErr w:type="gramEnd"/>
      <w:r w:rsidR="00933038">
        <w:rPr>
          <w:b/>
          <w:color w:val="000000"/>
          <w:sz w:val="40"/>
          <w:szCs w:val="40"/>
        </w:rPr>
        <w:t>. Улан-Удэ, г. Карши (Узбекистан), г. Киев (Украина)</w:t>
      </w:r>
    </w:p>
    <w:p w:rsidR="000143DC" w:rsidRPr="000405BB" w:rsidRDefault="00C747C1" w:rsidP="0022119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26-27 сентября 2019 года</w:t>
      </w:r>
    </w:p>
    <w:p w:rsidR="0022119C" w:rsidRPr="000405BB" w:rsidRDefault="0022119C" w:rsidP="0022119C">
      <w:pPr>
        <w:jc w:val="center"/>
      </w:pPr>
    </w:p>
    <w:p w:rsidR="0022119C" w:rsidRPr="00FF2AC3" w:rsidRDefault="0022119C" w:rsidP="0022119C">
      <w:pPr>
        <w:jc w:val="both"/>
        <w:rPr>
          <w:b/>
        </w:rPr>
      </w:pPr>
      <w:r w:rsidRPr="000405BB">
        <w:rPr>
          <w:b/>
        </w:rPr>
        <w:t xml:space="preserve">Тематика докладов и выступлений на </w:t>
      </w:r>
      <w:r w:rsidR="00B015D9">
        <w:rPr>
          <w:b/>
        </w:rPr>
        <w:t>конференции</w:t>
      </w:r>
      <w:r w:rsidRPr="000405BB">
        <w:rPr>
          <w:b/>
        </w:rPr>
        <w:t>:</w:t>
      </w:r>
      <w:r w:rsidRPr="00FF2AC3">
        <w:rPr>
          <w:b/>
        </w:rPr>
        <w:t xml:space="preserve"> </w:t>
      </w:r>
    </w:p>
    <w:p w:rsidR="00C747C1" w:rsidRPr="00C747C1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5D289A">
        <w:t>Междисциплинарные исследования акту</w:t>
      </w:r>
      <w:r>
        <w:t>альных проблем дефектологии</w:t>
      </w:r>
    </w:p>
    <w:p w:rsidR="0022119C" w:rsidRPr="00FF2AC3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B27096">
        <w:t xml:space="preserve">Инструменты формирования </w:t>
      </w:r>
      <w:r>
        <w:t>профессиональной</w:t>
      </w:r>
      <w:r w:rsidRPr="00B27096">
        <w:t xml:space="preserve"> компетентности </w:t>
      </w:r>
      <w:r>
        <w:t xml:space="preserve"> </w:t>
      </w:r>
      <w:r w:rsidR="009E0A49">
        <w:rPr>
          <w:rFonts w:eastAsia="Arial"/>
        </w:rPr>
        <w:t>современного</w:t>
      </w:r>
      <w:r w:rsidR="0022119C" w:rsidRPr="00FF2AC3">
        <w:rPr>
          <w:rFonts w:eastAsia="Arial"/>
        </w:rPr>
        <w:t xml:space="preserve"> педагога</w:t>
      </w:r>
      <w:r w:rsidR="009E0A49">
        <w:rPr>
          <w:rFonts w:eastAsia="Arial"/>
        </w:rPr>
        <w:t xml:space="preserve"> детей с ОВЗ</w:t>
      </w:r>
      <w:r w:rsidR="0022119C" w:rsidRPr="00FF2AC3">
        <w:rPr>
          <w:rFonts w:eastAsia="Arial"/>
        </w:rPr>
        <w:t>: приоритеты и условия подготовки</w:t>
      </w:r>
    </w:p>
    <w:p w:rsidR="00C747C1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B27096">
        <w:t xml:space="preserve">Проблемы создания </w:t>
      </w:r>
      <w:r>
        <w:t xml:space="preserve"> </w:t>
      </w:r>
      <w:r w:rsidR="0022119C" w:rsidRPr="00C747C1">
        <w:rPr>
          <w:rFonts w:eastAsia="Arial"/>
        </w:rPr>
        <w:t>коррекционно-развивающей среды</w:t>
      </w:r>
      <w:r w:rsidR="009E0A49" w:rsidRPr="00C747C1">
        <w:rPr>
          <w:rFonts w:eastAsia="Arial"/>
        </w:rPr>
        <w:t xml:space="preserve"> для детей с ОВЗ</w:t>
      </w:r>
      <w:r w:rsidR="001867EF" w:rsidRPr="00C747C1">
        <w:rPr>
          <w:rFonts w:eastAsia="Arial"/>
        </w:rPr>
        <w:t xml:space="preserve"> </w:t>
      </w:r>
      <w:r>
        <w:rPr>
          <w:rFonts w:eastAsia="Arial"/>
        </w:rPr>
        <w:t>в инклюзивном образовании</w:t>
      </w:r>
    </w:p>
    <w:p w:rsidR="0022119C" w:rsidRPr="00C747C1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C747C1">
        <w:rPr>
          <w:rFonts w:eastAsia="Arial"/>
        </w:rPr>
        <w:t>Дифференциальная диагностика психофизического развития детей с ограниченными возможностями здоровья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Информационно-техническая поддержка образования лиц с </w:t>
      </w:r>
      <w:r w:rsidR="00C747C1">
        <w:rPr>
          <w:rFonts w:eastAsia="Arial"/>
        </w:rPr>
        <w:t>ОВЗ</w:t>
      </w:r>
      <w:r w:rsidRPr="00FF2AC3">
        <w:rPr>
          <w:rFonts w:eastAsia="Arial"/>
        </w:rPr>
        <w:t xml:space="preserve">  </w:t>
      </w:r>
      <w:r w:rsidR="00C747C1">
        <w:rPr>
          <w:rFonts w:eastAsia="Arial"/>
        </w:rPr>
        <w:t xml:space="preserve"> </w:t>
      </w:r>
    </w:p>
    <w:p w:rsidR="0022119C" w:rsidRDefault="00C747C1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B27096">
        <w:t xml:space="preserve">Создание условий </w:t>
      </w:r>
      <w:r>
        <w:t xml:space="preserve"> </w:t>
      </w:r>
      <w:r w:rsidRPr="00B27096">
        <w:t xml:space="preserve"> для формирования у </w:t>
      </w:r>
      <w:r>
        <w:t>лиц</w:t>
      </w:r>
      <w:r w:rsidRPr="00B27096">
        <w:t xml:space="preserve"> с ограниченными возможностями здоровья жизненных планов</w:t>
      </w:r>
      <w:r w:rsidRPr="00FF2AC3">
        <w:rPr>
          <w:rFonts w:eastAsia="Arial"/>
        </w:rPr>
        <w:t xml:space="preserve"> </w:t>
      </w:r>
      <w:r>
        <w:rPr>
          <w:rFonts w:eastAsia="Arial"/>
        </w:rPr>
        <w:t xml:space="preserve"> </w:t>
      </w:r>
    </w:p>
    <w:p w:rsidR="00AD7B4F" w:rsidRPr="00FF2AC3" w:rsidRDefault="00AD7B4F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Психолого-педагогическое сопровождение сетевого взаимодействия субъектов образования</w:t>
      </w:r>
    </w:p>
    <w:p w:rsidR="0022119C" w:rsidRPr="00FF2AC3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 xml:space="preserve">Психолого-педагогические </w:t>
      </w:r>
      <w:r w:rsidR="009E0A49">
        <w:rPr>
          <w:rFonts w:eastAsia="Arial"/>
        </w:rPr>
        <w:t xml:space="preserve">образовательные </w:t>
      </w:r>
      <w:r>
        <w:rPr>
          <w:rFonts w:eastAsia="Arial"/>
        </w:rPr>
        <w:t>т</w:t>
      </w:r>
      <w:r w:rsidR="009E0A49">
        <w:rPr>
          <w:rFonts w:eastAsia="Arial"/>
        </w:rPr>
        <w:t>ехнологии</w:t>
      </w:r>
      <w:r>
        <w:rPr>
          <w:rFonts w:eastAsia="Arial"/>
        </w:rPr>
        <w:t xml:space="preserve"> </w:t>
      </w:r>
      <w:r w:rsidR="00C747C1">
        <w:rPr>
          <w:rFonts w:eastAsia="Arial"/>
        </w:rPr>
        <w:t xml:space="preserve">сопровождения образования </w:t>
      </w:r>
      <w:r w:rsidR="0022119C" w:rsidRPr="00FF2AC3">
        <w:rPr>
          <w:rFonts w:eastAsia="Arial"/>
        </w:rPr>
        <w:t>детей с особыми образовательными возможностями</w:t>
      </w:r>
    </w:p>
    <w:p w:rsidR="00C747C1" w:rsidRPr="00B27096" w:rsidRDefault="00C747C1" w:rsidP="00C747C1">
      <w:pPr>
        <w:pStyle w:val="db9fe9049761426654245bb2dd862eecmsonormal"/>
        <w:numPr>
          <w:ilvl w:val="0"/>
          <w:numId w:val="9"/>
        </w:numPr>
        <w:spacing w:before="0" w:beforeAutospacing="0" w:after="0" w:afterAutospacing="0"/>
        <w:jc w:val="both"/>
      </w:pPr>
      <w:r w:rsidRPr="00B27096">
        <w:t xml:space="preserve">Психолого-педагогическое сопровождение </w:t>
      </w:r>
      <w:r>
        <w:t xml:space="preserve"> </w:t>
      </w:r>
      <w:r w:rsidRPr="00B27096">
        <w:t>профессионального и высшего образования</w:t>
      </w:r>
      <w:r>
        <w:t xml:space="preserve"> лиц с ОВЗ и инвалидностью</w:t>
      </w:r>
      <w:r w:rsidRPr="00B27096">
        <w:t>: условия развития и перспективы</w:t>
      </w:r>
      <w:r>
        <w:t>.</w:t>
      </w:r>
    </w:p>
    <w:p w:rsidR="0022119C" w:rsidRPr="00FF2AC3" w:rsidRDefault="00011C2A" w:rsidP="00011C2A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011C2A">
        <w:rPr>
          <w:rFonts w:eastAsia="Arial"/>
        </w:rPr>
        <w:t>Национальные системы спец</w:t>
      </w:r>
      <w:r>
        <w:rPr>
          <w:rFonts w:eastAsia="Arial"/>
        </w:rPr>
        <w:t>иального</w:t>
      </w:r>
      <w:r w:rsidRPr="00011C2A">
        <w:rPr>
          <w:rFonts w:eastAsia="Arial"/>
        </w:rPr>
        <w:t xml:space="preserve"> образования</w:t>
      </w:r>
      <w:r w:rsidR="0022119C" w:rsidRPr="00FF2AC3">
        <w:rPr>
          <w:rFonts w:eastAsia="Arial"/>
        </w:rPr>
        <w:t>.</w:t>
      </w:r>
    </w:p>
    <w:p w:rsidR="0022119C" w:rsidRDefault="0022119C" w:rsidP="008A4CB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D2C59" w:rsidRPr="00AD2C59" w:rsidRDefault="00AD2C59" w:rsidP="008A4CB0">
      <w:pPr>
        <w:rPr>
          <w:b/>
        </w:rPr>
      </w:pPr>
      <w:r w:rsidRPr="00FF2AC3">
        <w:rPr>
          <w:b/>
          <w:highlight w:val="magenta"/>
        </w:rPr>
        <w:t>Программ</w:t>
      </w:r>
      <w:r w:rsidR="00B015D9">
        <w:rPr>
          <w:b/>
          <w:highlight w:val="magenta"/>
        </w:rPr>
        <w:t>ный комитет научно-методической конференции</w:t>
      </w:r>
      <w:r w:rsidRPr="00FF2AC3">
        <w:rPr>
          <w:b/>
          <w:highlight w:val="magenta"/>
        </w:rPr>
        <w:t>:</w:t>
      </w:r>
    </w:p>
    <w:p w:rsidR="007F7AB2" w:rsidRDefault="007F7AB2" w:rsidP="009342CE">
      <w:pPr>
        <w:jc w:val="both"/>
      </w:pPr>
    </w:p>
    <w:p w:rsidR="007F7AB2" w:rsidRDefault="007F7AB2" w:rsidP="007F7AB2">
      <w:pPr>
        <w:jc w:val="both"/>
        <w:rPr>
          <w:sz w:val="22"/>
          <w:szCs w:val="22"/>
        </w:rPr>
      </w:pPr>
      <w:proofErr w:type="spellStart"/>
      <w:r w:rsidRPr="00797A91">
        <w:rPr>
          <w:sz w:val="22"/>
          <w:szCs w:val="22"/>
        </w:rPr>
        <w:t>Эрве</w:t>
      </w:r>
      <w:proofErr w:type="spellEnd"/>
      <w:r w:rsidRPr="00797A91">
        <w:rPr>
          <w:sz w:val="22"/>
          <w:szCs w:val="22"/>
        </w:rPr>
        <w:t xml:space="preserve"> Бенуа, доктор педагогических наук, сотрудник по вопросам высшего образования Национального учебно-исследовательского института образования молодежи с особыми образовательными потребностями (INS HEA), главный редактор «</w:t>
      </w:r>
      <w:proofErr w:type="spellStart"/>
      <w:r w:rsidRPr="00797A91">
        <w:rPr>
          <w:sz w:val="22"/>
          <w:szCs w:val="22"/>
        </w:rPr>
        <w:t>La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Nouvelle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Revue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de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l'ais</w:t>
      </w:r>
      <w:proofErr w:type="spellEnd"/>
      <w:r w:rsidRPr="00797A91">
        <w:rPr>
          <w:sz w:val="22"/>
          <w:szCs w:val="22"/>
        </w:rPr>
        <w:t>» ( «Новый журнал адаптационной образования»), г</w:t>
      </w:r>
      <w:proofErr w:type="gramStart"/>
      <w:r w:rsidRPr="00797A91">
        <w:rPr>
          <w:sz w:val="22"/>
          <w:szCs w:val="22"/>
        </w:rPr>
        <w:t xml:space="preserve">.. </w:t>
      </w:r>
      <w:proofErr w:type="gramEnd"/>
      <w:r w:rsidRPr="00797A91">
        <w:rPr>
          <w:sz w:val="22"/>
          <w:szCs w:val="22"/>
        </w:rPr>
        <w:t>Париж, Франция</w:t>
      </w:r>
    </w:p>
    <w:p w:rsidR="007F7AB2" w:rsidRDefault="007F7AB2" w:rsidP="007F7AB2">
      <w:pPr>
        <w:jc w:val="both"/>
      </w:pPr>
      <w:r w:rsidRPr="00407C62">
        <w:lastRenderedPageBreak/>
        <w:t xml:space="preserve">Баранович Кристина, Университет информационных технологий и навыков (WSIU), </w:t>
      </w:r>
      <w:r>
        <w:t>доктор педагогических наук, профессор,</w:t>
      </w:r>
      <w:r w:rsidRPr="00407C62">
        <w:t xml:space="preserve"> Факультет педагогики и укрепления здоровья, Польша</w:t>
      </w:r>
    </w:p>
    <w:p w:rsidR="007F7AB2" w:rsidRDefault="009342CE" w:rsidP="007F7AB2">
      <w:pPr>
        <w:jc w:val="both"/>
        <w:rPr>
          <w:szCs w:val="22"/>
        </w:rPr>
      </w:pPr>
      <w:proofErr w:type="spellStart"/>
      <w:r>
        <w:t>Быстрова</w:t>
      </w:r>
      <w:proofErr w:type="spellEnd"/>
      <w:r>
        <w:t xml:space="preserve"> Юлия Александровна, </w:t>
      </w:r>
      <w:r w:rsidR="007F7AB2" w:rsidRPr="0085172A">
        <w:t xml:space="preserve">доктор психологических наук, </w:t>
      </w:r>
      <w:r w:rsidR="007F7AB2" w:rsidRPr="00407C62">
        <w:t>Университет информационн</w:t>
      </w:r>
      <w:r w:rsidR="007F7AB2">
        <w:t>ых технологий и навыков (WSIU),</w:t>
      </w:r>
      <w:r w:rsidR="007F7AB2" w:rsidRPr="00407C62">
        <w:t xml:space="preserve"> Факультет педагогики и укрепления здоровья, Польша</w:t>
      </w:r>
      <w:r w:rsidR="007F7AB2" w:rsidRPr="00407C62">
        <w:rPr>
          <w:szCs w:val="22"/>
        </w:rPr>
        <w:t xml:space="preserve"> </w:t>
      </w:r>
    </w:p>
    <w:p w:rsidR="007F7AB2" w:rsidRDefault="007F7AB2" w:rsidP="007F7AB2">
      <w:proofErr w:type="spellStart"/>
      <w:r w:rsidRPr="00407C62">
        <w:t>Хоппе</w:t>
      </w:r>
      <w:proofErr w:type="spellEnd"/>
      <w:r w:rsidRPr="00407C62">
        <w:t xml:space="preserve"> Людмила </w:t>
      </w:r>
      <w:proofErr w:type="spellStart"/>
      <w:r w:rsidRPr="00407C62">
        <w:t>Святославна</w:t>
      </w:r>
      <w:proofErr w:type="spellEnd"/>
      <w:r w:rsidRPr="00407C62">
        <w:t>, Университет Гумбольдта в Берлине, профессор, Германия</w:t>
      </w:r>
    </w:p>
    <w:p w:rsidR="00AD2C59" w:rsidRP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Лапп Елена Александровна – </w:t>
      </w:r>
      <w:r>
        <w:rPr>
          <w:sz w:val="22"/>
          <w:szCs w:val="22"/>
        </w:rPr>
        <w:t xml:space="preserve"> 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7F7AB2" w:rsidRDefault="007F7AB2" w:rsidP="0085172A">
      <w:pPr>
        <w:jc w:val="both"/>
      </w:pPr>
      <w:proofErr w:type="spellStart"/>
      <w:r w:rsidRPr="007F7AB2">
        <w:t>Очилов</w:t>
      </w:r>
      <w:proofErr w:type="spellEnd"/>
      <w:r w:rsidRPr="007F7AB2">
        <w:t xml:space="preserve"> </w:t>
      </w:r>
      <w:proofErr w:type="spellStart"/>
      <w:r w:rsidRPr="007F7AB2">
        <w:t>Фарход</w:t>
      </w:r>
      <w:proofErr w:type="spellEnd"/>
      <w:r w:rsidRPr="007F7AB2">
        <w:t xml:space="preserve"> </w:t>
      </w:r>
      <w:proofErr w:type="spellStart"/>
      <w:r w:rsidRPr="007F7AB2">
        <w:t>Эгамбердиевич</w:t>
      </w:r>
      <w:proofErr w:type="spellEnd"/>
      <w:r w:rsidRPr="007F7AB2">
        <w:t xml:space="preserve"> – кандидат технических наук, доцент, декан педагогического факультета </w:t>
      </w:r>
      <w:proofErr w:type="spellStart"/>
      <w:r w:rsidRPr="007F7AB2">
        <w:t>Каршинского</w:t>
      </w:r>
      <w:proofErr w:type="spellEnd"/>
      <w:r w:rsidRPr="007F7AB2">
        <w:t xml:space="preserve"> государственного университета, Республика Узбекистан.</w:t>
      </w:r>
    </w:p>
    <w:p w:rsidR="00613ADF" w:rsidRDefault="00613ADF" w:rsidP="0085172A">
      <w:pPr>
        <w:jc w:val="both"/>
      </w:pPr>
      <w:r>
        <w:t xml:space="preserve">Солдатов Дмитрий Вячеславович - </w:t>
      </w:r>
      <w:r w:rsidR="000E26CE">
        <w:t>к</w:t>
      </w:r>
      <w:r w:rsidR="000E26CE" w:rsidRPr="000E26CE">
        <w:t xml:space="preserve">андидат психологических наук, доцент кафедры </w:t>
      </w:r>
      <w:r w:rsidR="000144F0" w:rsidRPr="000144F0">
        <w:t>психологии и дефектологии</w:t>
      </w:r>
      <w:r w:rsidR="000E26CE" w:rsidRPr="000E26CE">
        <w:t>, ГОУ ВПО «Московский государственный областной гуманитарный институт»</w:t>
      </w:r>
    </w:p>
    <w:p w:rsidR="007F7AB2" w:rsidRDefault="00AD7B4F" w:rsidP="0085172A">
      <w:pPr>
        <w:jc w:val="both"/>
      </w:pPr>
      <w:r>
        <w:t xml:space="preserve">Цыренов Владимир </w:t>
      </w:r>
      <w:proofErr w:type="spellStart"/>
      <w:r>
        <w:t>Цыбикжапович</w:t>
      </w:r>
      <w:proofErr w:type="spellEnd"/>
      <w:r>
        <w:t xml:space="preserve"> - доктор</w:t>
      </w:r>
      <w:r w:rsidRPr="00AD7B4F">
        <w:t xml:space="preserve"> </w:t>
      </w:r>
      <w:r w:rsidRPr="00531A41">
        <w:t>педагогических наук</w:t>
      </w:r>
      <w:r w:rsidR="007F7AB2">
        <w:t xml:space="preserve">, доцент, ректор </w:t>
      </w:r>
      <w:r w:rsidR="007F7AB2" w:rsidRPr="007F7AB2">
        <w:t>ГАУ ДПО РБ «Бурятский республиканский институт образовательной политики»</w:t>
      </w:r>
    </w:p>
    <w:p w:rsidR="009E0A49" w:rsidRDefault="009E0A49" w:rsidP="0085172A">
      <w:pPr>
        <w:jc w:val="both"/>
        <w:rPr>
          <w:b/>
          <w:highlight w:val="magenta"/>
        </w:rPr>
      </w:pPr>
      <w:r>
        <w:t xml:space="preserve">Шилова Елена Анатольевна, к.п.н., доцент, заведующий кафедрой логопедии ФГБОУ </w:t>
      </w:r>
      <w:proofErr w:type="gramStart"/>
      <w:r>
        <w:t>ВО</w:t>
      </w:r>
      <w:proofErr w:type="gramEnd"/>
      <w:r>
        <w:t xml:space="preserve"> «Московский </w:t>
      </w:r>
      <w:r w:rsidRPr="009E0A49">
        <w:t>государственный областной университет</w:t>
      </w:r>
      <w:r>
        <w:t>»</w:t>
      </w:r>
    </w:p>
    <w:p w:rsid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>Шипилова Елена Викторовна –  ст</w:t>
      </w:r>
      <w:proofErr w:type="gramStart"/>
      <w:r w:rsidRPr="00AD2C59">
        <w:rPr>
          <w:sz w:val="22"/>
          <w:szCs w:val="22"/>
        </w:rPr>
        <w:t>.п</w:t>
      </w:r>
      <w:proofErr w:type="gramEnd"/>
      <w:r w:rsidRPr="00AD2C59">
        <w:rPr>
          <w:sz w:val="22"/>
          <w:szCs w:val="22"/>
        </w:rPr>
        <w:t xml:space="preserve">реподаватель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2C6C4E" w:rsidRPr="002C6C4E" w:rsidRDefault="002C6C4E" w:rsidP="002C6C4E">
      <w:pPr>
        <w:jc w:val="both"/>
      </w:pPr>
      <w:proofErr w:type="spellStart"/>
      <w:r w:rsidRPr="002C6C4E">
        <w:rPr>
          <w:color w:val="000000"/>
          <w:sz w:val="23"/>
          <w:szCs w:val="23"/>
          <w:shd w:val="clear" w:color="auto" w:fill="FFFFFF"/>
        </w:rPr>
        <w:t>Эшов</w:t>
      </w:r>
      <w:proofErr w:type="spellEnd"/>
      <w:r w:rsidRPr="002C6C4E">
        <w:rPr>
          <w:color w:val="000000"/>
          <w:sz w:val="23"/>
          <w:szCs w:val="23"/>
          <w:shd w:val="clear" w:color="auto" w:fill="FFFFFF"/>
        </w:rPr>
        <w:t xml:space="preserve">  </w:t>
      </w:r>
      <w:proofErr w:type="spellStart"/>
      <w:r w:rsidRPr="002C6C4E">
        <w:rPr>
          <w:color w:val="000000"/>
          <w:sz w:val="23"/>
          <w:szCs w:val="23"/>
          <w:shd w:val="clear" w:color="auto" w:fill="FFFFFF"/>
        </w:rPr>
        <w:t>Баходир</w:t>
      </w:r>
      <w:proofErr w:type="spellEnd"/>
      <w:r w:rsidRPr="002C6C4E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C6C4E">
        <w:rPr>
          <w:color w:val="000000"/>
          <w:sz w:val="23"/>
          <w:szCs w:val="23"/>
          <w:shd w:val="clear" w:color="auto" w:fill="FFFFFF"/>
        </w:rPr>
        <w:t>Жураевич</w:t>
      </w:r>
      <w:proofErr w:type="spellEnd"/>
      <w:r w:rsidRPr="002C6C4E">
        <w:rPr>
          <w:color w:val="000000"/>
          <w:sz w:val="23"/>
          <w:szCs w:val="23"/>
          <w:shd w:val="clear" w:color="auto" w:fill="FFFFFF"/>
        </w:rPr>
        <w:t xml:space="preserve"> – доктор исторических наук, профессор, декан исторического факультета </w:t>
      </w:r>
      <w:proofErr w:type="spellStart"/>
      <w:r w:rsidRPr="002C6C4E">
        <w:t>Каршинского</w:t>
      </w:r>
      <w:proofErr w:type="spellEnd"/>
      <w:r w:rsidRPr="002C6C4E">
        <w:t xml:space="preserve"> государственного университета, Республика Узбекистан.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Светлана Георгиевна – кандидат педагогических наук, профессор кафедры  </w:t>
      </w:r>
      <w:r w:rsidRPr="00AD2C59">
        <w:rPr>
          <w:sz w:val="22"/>
          <w:szCs w:val="22"/>
        </w:rPr>
        <w:t xml:space="preserve">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Default="009E0A49" w:rsidP="008A4CB0">
      <w:pPr>
        <w:jc w:val="both"/>
        <w:rPr>
          <w:sz w:val="22"/>
          <w:szCs w:val="22"/>
        </w:rPr>
      </w:pPr>
    </w:p>
    <w:p w:rsidR="001867EF" w:rsidRPr="00AD2C59" w:rsidRDefault="001867EF" w:rsidP="001867EF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научно-методическо</w:t>
      </w:r>
      <w:r w:rsidR="00B015D9">
        <w:rPr>
          <w:b/>
          <w:highlight w:val="magenta"/>
        </w:rPr>
        <w:t>й</w:t>
      </w:r>
      <w:r w:rsidRPr="00FF2AC3">
        <w:rPr>
          <w:b/>
          <w:highlight w:val="magenta"/>
        </w:rPr>
        <w:t xml:space="preserve"> </w:t>
      </w:r>
      <w:r w:rsidR="00B015D9"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7F7AB2" w:rsidRPr="007F7AB2" w:rsidRDefault="007F7AB2" w:rsidP="007F7A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Цэдашиева</w:t>
      </w:r>
      <w:proofErr w:type="spellEnd"/>
      <w:r>
        <w:rPr>
          <w:sz w:val="22"/>
          <w:szCs w:val="22"/>
        </w:rPr>
        <w:t xml:space="preserve"> Валентина </w:t>
      </w:r>
      <w:proofErr w:type="spellStart"/>
      <w:r>
        <w:rPr>
          <w:sz w:val="22"/>
          <w:szCs w:val="22"/>
        </w:rPr>
        <w:t>Лхамадиевна</w:t>
      </w:r>
      <w:proofErr w:type="spellEnd"/>
      <w:r>
        <w:rPr>
          <w:sz w:val="22"/>
          <w:szCs w:val="22"/>
        </w:rPr>
        <w:t xml:space="preserve"> – директор ГБОУ </w:t>
      </w:r>
      <w:r w:rsidRPr="007F7AB2">
        <w:rPr>
          <w:sz w:val="22"/>
          <w:szCs w:val="22"/>
        </w:rPr>
        <w:t>«Специальная (коррекционная)</w:t>
      </w:r>
      <w:r>
        <w:rPr>
          <w:sz w:val="22"/>
          <w:szCs w:val="22"/>
        </w:rPr>
        <w:t xml:space="preserve"> </w:t>
      </w:r>
    </w:p>
    <w:p w:rsidR="007F7AB2" w:rsidRDefault="007F7AB2" w:rsidP="007F7AB2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общеобразовательная школа № 3</w:t>
      </w:r>
      <w:r w:rsidRPr="007F7AB2">
        <w:rPr>
          <w:sz w:val="22"/>
          <w:szCs w:val="22"/>
        </w:rPr>
        <w:t>»</w:t>
      </w:r>
    </w:p>
    <w:p w:rsidR="001867EF" w:rsidRDefault="001867EF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Аленкина Ольга Арнольдовна – </w:t>
      </w:r>
      <w:r w:rsidRPr="001867EF">
        <w:rPr>
          <w:sz w:val="22"/>
          <w:szCs w:val="22"/>
        </w:rPr>
        <w:t>член ВРОО «Поддержка профессионального становления педагогов-дефектологов»,</w:t>
      </w:r>
      <w:r>
        <w:rPr>
          <w:sz w:val="22"/>
          <w:szCs w:val="22"/>
        </w:rPr>
        <w:t xml:space="preserve"> </w:t>
      </w:r>
      <w:r w:rsidR="002C4643" w:rsidRPr="002C4643">
        <w:rPr>
          <w:sz w:val="22"/>
          <w:szCs w:val="22"/>
        </w:rPr>
        <w:t xml:space="preserve">зам. директора </w:t>
      </w:r>
      <w:proofErr w:type="gramStart"/>
      <w:r w:rsidR="002C4643" w:rsidRPr="002C4643">
        <w:rPr>
          <w:sz w:val="22"/>
          <w:szCs w:val="22"/>
        </w:rPr>
        <w:t>по</w:t>
      </w:r>
      <w:proofErr w:type="gramEnd"/>
      <w:r w:rsidR="002C4643" w:rsidRPr="002C4643">
        <w:rPr>
          <w:sz w:val="22"/>
          <w:szCs w:val="22"/>
        </w:rPr>
        <w:t xml:space="preserve"> педагогической деятельности</w:t>
      </w:r>
      <w:r w:rsidR="002C4643" w:rsidRPr="001925D8">
        <w:rPr>
          <w:sz w:val="22"/>
          <w:szCs w:val="22"/>
        </w:rPr>
        <w:t xml:space="preserve"> </w:t>
      </w:r>
      <w:r>
        <w:rPr>
          <w:sz w:val="22"/>
          <w:szCs w:val="22"/>
        </w:rPr>
        <w:t>ВО ВООБФ «Дети в беде»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Барбарош</w:t>
      </w:r>
      <w:proofErr w:type="spellEnd"/>
      <w:r>
        <w:rPr>
          <w:sz w:val="22"/>
          <w:szCs w:val="22"/>
        </w:rPr>
        <w:t xml:space="preserve"> Татьяна Валентиновна – заместитель председателя ВРОО </w:t>
      </w:r>
      <w:r w:rsidRPr="001867EF">
        <w:rPr>
          <w:sz w:val="22"/>
          <w:szCs w:val="22"/>
        </w:rPr>
        <w:t>«Поддержка профессионального становления педагогов-дефектологов»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 Наталья Сергеевна – председатель правления 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AD7B4F" w:rsidRPr="00AD2C59" w:rsidRDefault="00AD7B4F" w:rsidP="00AD7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«Частичка сердца моего»</w:t>
      </w:r>
    </w:p>
    <w:p w:rsidR="00E80AF6" w:rsidRDefault="00E80AF6" w:rsidP="0022119C">
      <w:pPr>
        <w:tabs>
          <w:tab w:val="left" w:pos="360"/>
        </w:tabs>
        <w:jc w:val="both"/>
        <w:rPr>
          <w:sz w:val="22"/>
          <w:szCs w:val="22"/>
        </w:rPr>
      </w:pPr>
    </w:p>
    <w:p w:rsidR="00513852" w:rsidRPr="00AD2C59" w:rsidRDefault="00513852" w:rsidP="0022119C">
      <w:pPr>
        <w:tabs>
          <w:tab w:val="left" w:pos="360"/>
        </w:tabs>
        <w:jc w:val="both"/>
        <w:rPr>
          <w:b/>
        </w:rPr>
      </w:pPr>
      <w:r w:rsidRPr="00FF2AC3">
        <w:rPr>
          <w:b/>
          <w:highlight w:val="magenta"/>
        </w:rPr>
        <w:t xml:space="preserve">Режим работы </w:t>
      </w:r>
      <w:r w:rsidR="00B015D9">
        <w:rPr>
          <w:b/>
        </w:rPr>
        <w:t>конференции</w:t>
      </w:r>
    </w:p>
    <w:p w:rsidR="0022119C" w:rsidRPr="00AD2C59" w:rsidRDefault="007F7AB2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26 сентября</w:t>
      </w:r>
      <w:r w:rsidR="0022119C" w:rsidRPr="00AD2C59">
        <w:rPr>
          <w:b/>
          <w:sz w:val="22"/>
          <w:szCs w:val="22"/>
        </w:rPr>
        <w:t xml:space="preserve"> </w:t>
      </w:r>
      <w:r w:rsidR="0022119C" w:rsidRPr="00AD2C59">
        <w:rPr>
          <w:sz w:val="22"/>
          <w:szCs w:val="22"/>
        </w:rPr>
        <w:t xml:space="preserve"> - пленарное заседание</w:t>
      </w:r>
      <w:r>
        <w:rPr>
          <w:sz w:val="22"/>
          <w:szCs w:val="22"/>
        </w:rPr>
        <w:t>,</w:t>
      </w:r>
      <w:r w:rsidR="0022119C" w:rsidRPr="00AD2C59">
        <w:rPr>
          <w:sz w:val="22"/>
          <w:szCs w:val="22"/>
        </w:rPr>
        <w:t xml:space="preserve"> работа  тематических секций, презентации научных публикаций, стендовые доклады, </w:t>
      </w:r>
      <w:r w:rsidR="00AD7B4F">
        <w:rPr>
          <w:sz w:val="22"/>
          <w:szCs w:val="22"/>
        </w:rPr>
        <w:t xml:space="preserve"> </w:t>
      </w:r>
      <w:r w:rsidR="00AD7B4F" w:rsidRPr="00276096">
        <w:rPr>
          <w:sz w:val="22"/>
          <w:szCs w:val="22"/>
          <w:highlight w:val="green"/>
        </w:rPr>
        <w:t>акция «Частичка сердца моего</w:t>
      </w:r>
      <w:r w:rsidR="00AD7B4F">
        <w:rPr>
          <w:sz w:val="22"/>
          <w:szCs w:val="22"/>
        </w:rPr>
        <w:t>»</w:t>
      </w:r>
      <w:r w:rsidR="00276096">
        <w:rPr>
          <w:sz w:val="22"/>
          <w:szCs w:val="22"/>
        </w:rPr>
        <w:t xml:space="preserve"> (</w:t>
      </w:r>
      <w:r w:rsidR="00276096">
        <w:rPr>
          <w:rFonts w:ascii="Arial" w:hAnsi="Arial" w:cs="Arial"/>
          <w:color w:val="333333"/>
          <w:sz w:val="20"/>
          <w:szCs w:val="20"/>
          <w:shd w:val="clear" w:color="auto" w:fill="FFFFFF"/>
        </w:rPr>
        <w:t>nas-b-ka@mail.ru)</w:t>
      </w:r>
      <w:r>
        <w:rPr>
          <w:sz w:val="22"/>
          <w:szCs w:val="22"/>
        </w:rPr>
        <w:t xml:space="preserve">, курсы повышения квалификация </w:t>
      </w:r>
      <w:r w:rsidRPr="007F7AB2">
        <w:rPr>
          <w:sz w:val="22"/>
          <w:szCs w:val="22"/>
        </w:rPr>
        <w:t>«Специальное образование: многообразие ключевых аспектов</w:t>
      </w:r>
      <w:r>
        <w:rPr>
          <w:sz w:val="22"/>
          <w:szCs w:val="22"/>
        </w:rPr>
        <w:t>» (Волгоград-Улан-Удэ)</w:t>
      </w:r>
    </w:p>
    <w:p w:rsidR="00513852" w:rsidRDefault="007F7AB2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27</w:t>
      </w:r>
      <w:r w:rsidR="000143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513852" w:rsidRPr="00AD2C59">
        <w:rPr>
          <w:b/>
          <w:sz w:val="22"/>
          <w:szCs w:val="22"/>
        </w:rPr>
        <w:t xml:space="preserve"> – </w:t>
      </w:r>
      <w:r w:rsidR="00513852" w:rsidRPr="00AD2C59">
        <w:rPr>
          <w:sz w:val="22"/>
          <w:szCs w:val="22"/>
        </w:rPr>
        <w:t>мастер-классы на базе специальных  (коррекционных) учреждений Волгограда и области</w:t>
      </w:r>
      <w:r>
        <w:rPr>
          <w:sz w:val="22"/>
          <w:szCs w:val="22"/>
        </w:rPr>
        <w:t xml:space="preserve">, мастер-классы </w:t>
      </w:r>
      <w:r w:rsidRPr="00AD2C59">
        <w:rPr>
          <w:sz w:val="22"/>
          <w:szCs w:val="22"/>
        </w:rPr>
        <w:t>на базе специальных  (коррекционных) учреждений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Улан-Удэ</w:t>
      </w:r>
    </w:p>
    <w:p w:rsidR="007A1D26" w:rsidRDefault="007F7AB2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3852" w:rsidRPr="00AD2C59" w:rsidRDefault="007F7AB2" w:rsidP="007F7AB2">
      <w:pPr>
        <w:tabs>
          <w:tab w:val="left" w:pos="360"/>
        </w:tabs>
        <w:jc w:val="both"/>
        <w:rPr>
          <w:b/>
        </w:rPr>
      </w:pPr>
      <w:r>
        <w:rPr>
          <w:sz w:val="22"/>
          <w:szCs w:val="22"/>
        </w:rPr>
        <w:t xml:space="preserve"> </w:t>
      </w:r>
      <w:r w:rsidR="00513852" w:rsidRPr="00FF2AC3">
        <w:rPr>
          <w:b/>
          <w:highlight w:val="magenta"/>
        </w:rPr>
        <w:t>Регистрация участников</w:t>
      </w:r>
    </w:p>
    <w:p w:rsidR="0022119C" w:rsidRPr="00F013A4" w:rsidRDefault="0022119C" w:rsidP="0022119C">
      <w:pPr>
        <w:jc w:val="both"/>
        <w:rPr>
          <w:b/>
        </w:rPr>
      </w:pPr>
      <w:r w:rsidRPr="00AD2C59">
        <w:rPr>
          <w:sz w:val="22"/>
          <w:szCs w:val="22"/>
        </w:rPr>
        <w:t xml:space="preserve">Для регистрации в качестве участника </w:t>
      </w:r>
      <w:r w:rsidR="00B015D9">
        <w:rPr>
          <w:sz w:val="22"/>
          <w:szCs w:val="22"/>
        </w:rPr>
        <w:t>конференции</w:t>
      </w:r>
      <w:r w:rsidRPr="00AD2C59">
        <w:rPr>
          <w:sz w:val="22"/>
          <w:szCs w:val="22"/>
        </w:rPr>
        <w:t xml:space="preserve"> необходимо оформить заявку участника и затем выслать ее на адрес Оргкомитета по электронной почте  </w:t>
      </w:r>
      <w:hyperlink r:id="rId6" w:history="1"/>
      <w:r w:rsidR="00513852" w:rsidRPr="00AD2C59">
        <w:rPr>
          <w:sz w:val="22"/>
          <w:szCs w:val="22"/>
        </w:rPr>
        <w:t xml:space="preserve"> </w:t>
      </w:r>
      <w:hyperlink r:id="rId7" w:history="1">
        <w:r w:rsidR="00EC0284" w:rsidRPr="001A7E03">
          <w:rPr>
            <w:rStyle w:val="a3"/>
            <w:sz w:val="22"/>
            <w:szCs w:val="22"/>
            <w:lang w:val="en-US"/>
          </w:rPr>
          <w:t>info</w:t>
        </w:r>
        <w:r w:rsidR="00EC0284" w:rsidRPr="001A7E03">
          <w:rPr>
            <w:rStyle w:val="a3"/>
            <w:sz w:val="22"/>
            <w:szCs w:val="22"/>
          </w:rPr>
          <w:t>-</w:t>
        </w:r>
        <w:r w:rsidR="00EC0284" w:rsidRPr="001A7E03">
          <w:rPr>
            <w:rStyle w:val="a3"/>
            <w:sz w:val="22"/>
            <w:szCs w:val="22"/>
            <w:lang w:val="en-US"/>
          </w:rPr>
          <w:t>defectolog</w:t>
        </w:r>
        <w:r w:rsidR="00EC0284" w:rsidRPr="001A7E03">
          <w:rPr>
            <w:rStyle w:val="a3"/>
            <w:sz w:val="22"/>
            <w:szCs w:val="22"/>
          </w:rPr>
          <w:t>@</w:t>
        </w:r>
        <w:r w:rsidR="00EC0284" w:rsidRPr="001A7E03">
          <w:rPr>
            <w:rStyle w:val="a3"/>
            <w:sz w:val="22"/>
            <w:szCs w:val="22"/>
            <w:lang w:val="en-US"/>
          </w:rPr>
          <w:t>yandex</w:t>
        </w:r>
        <w:r w:rsidR="00EC0284" w:rsidRPr="001A7E03">
          <w:rPr>
            <w:rStyle w:val="a3"/>
            <w:sz w:val="22"/>
            <w:szCs w:val="22"/>
          </w:rPr>
          <w:t>.</w:t>
        </w:r>
        <w:r w:rsidR="00EC0284" w:rsidRPr="001A7E03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="00EC0284" w:rsidRPr="00EC0284">
        <w:rPr>
          <w:sz w:val="22"/>
          <w:szCs w:val="22"/>
        </w:rPr>
        <w:t xml:space="preserve"> </w:t>
      </w:r>
      <w:r w:rsidR="00513852" w:rsidRPr="00AD2C59">
        <w:rPr>
          <w:sz w:val="22"/>
          <w:szCs w:val="22"/>
        </w:rPr>
        <w:t xml:space="preserve"> </w:t>
      </w:r>
      <w:r w:rsidR="00EC0284" w:rsidRPr="00EC0284">
        <w:rPr>
          <w:sz w:val="22"/>
          <w:szCs w:val="22"/>
        </w:rPr>
        <w:t xml:space="preserve"> </w:t>
      </w:r>
      <w:r w:rsidR="00F013A4">
        <w:rPr>
          <w:b/>
          <w:sz w:val="22"/>
          <w:szCs w:val="22"/>
        </w:rPr>
        <w:t xml:space="preserve"> В</w:t>
      </w:r>
      <w:proofErr w:type="gramEnd"/>
      <w:r w:rsidR="00F013A4">
        <w:rPr>
          <w:b/>
          <w:sz w:val="22"/>
          <w:szCs w:val="22"/>
        </w:rPr>
        <w:t xml:space="preserve"> теме письма указать: </w:t>
      </w:r>
      <w:r w:rsidR="00F013A4" w:rsidRPr="00F013A4">
        <w:rPr>
          <w:b/>
          <w:sz w:val="22"/>
          <w:szCs w:val="22"/>
        </w:rPr>
        <w:t xml:space="preserve"> «</w:t>
      </w:r>
      <w:r w:rsidR="00B015D9">
        <w:rPr>
          <w:b/>
          <w:sz w:val="22"/>
          <w:szCs w:val="22"/>
        </w:rPr>
        <w:t>Конференция</w:t>
      </w:r>
      <w:r w:rsidR="00F013A4" w:rsidRPr="00F013A4">
        <w:rPr>
          <w:b/>
          <w:sz w:val="22"/>
          <w:szCs w:val="22"/>
        </w:rPr>
        <w:t>-201</w:t>
      </w:r>
      <w:r w:rsidR="007F7AB2">
        <w:rPr>
          <w:b/>
          <w:sz w:val="22"/>
          <w:szCs w:val="22"/>
        </w:rPr>
        <w:t>9</w:t>
      </w:r>
      <w:r w:rsidR="00F013A4" w:rsidRPr="00F013A4">
        <w:rPr>
          <w:b/>
          <w:sz w:val="22"/>
          <w:szCs w:val="22"/>
        </w:rPr>
        <w:t>»</w:t>
      </w:r>
    </w:p>
    <w:p w:rsidR="00E75ADF" w:rsidRDefault="00E75ADF" w:rsidP="007F7AB2">
      <w:pPr>
        <w:jc w:val="both"/>
        <w:rPr>
          <w:sz w:val="22"/>
          <w:szCs w:val="22"/>
        </w:rPr>
      </w:pPr>
    </w:p>
    <w:p w:rsidR="00E75ADF" w:rsidRDefault="00E75ADF" w:rsidP="007F7AB2">
      <w:pPr>
        <w:jc w:val="both"/>
        <w:rPr>
          <w:sz w:val="22"/>
          <w:szCs w:val="22"/>
        </w:rPr>
      </w:pPr>
    </w:p>
    <w:p w:rsidR="00E75ADF" w:rsidRDefault="00E75ADF" w:rsidP="007F7AB2">
      <w:pPr>
        <w:jc w:val="both"/>
        <w:rPr>
          <w:sz w:val="22"/>
          <w:szCs w:val="22"/>
        </w:rPr>
      </w:pPr>
    </w:p>
    <w:p w:rsidR="00E75ADF" w:rsidRDefault="00E75ADF" w:rsidP="007F7AB2">
      <w:pPr>
        <w:jc w:val="both"/>
        <w:rPr>
          <w:sz w:val="22"/>
          <w:szCs w:val="22"/>
        </w:rPr>
      </w:pPr>
    </w:p>
    <w:p w:rsidR="007F7AB2" w:rsidRPr="003B4F97" w:rsidRDefault="000143DC" w:rsidP="007F7AB2">
      <w:pPr>
        <w:jc w:val="both"/>
        <w:rPr>
          <w:b/>
        </w:rPr>
      </w:pPr>
      <w:r>
        <w:rPr>
          <w:sz w:val="22"/>
          <w:szCs w:val="22"/>
        </w:rPr>
        <w:lastRenderedPageBreak/>
        <w:t xml:space="preserve"> </w:t>
      </w:r>
      <w:r w:rsidR="003B4F97" w:rsidRPr="003B4F97">
        <w:rPr>
          <w:b/>
          <w:sz w:val="22"/>
          <w:szCs w:val="22"/>
          <w:highlight w:val="magenta"/>
        </w:rPr>
        <w:t>Публикация материалов конференции</w:t>
      </w:r>
    </w:p>
    <w:p w:rsidR="007F7AB2" w:rsidRDefault="007F7AB2" w:rsidP="007F7AB2">
      <w:pPr>
        <w:jc w:val="both"/>
      </w:pPr>
    </w:p>
    <w:p w:rsidR="007F7AB2" w:rsidRPr="00CC61CC" w:rsidRDefault="007F7AB2" w:rsidP="007F7AB2">
      <w:pPr>
        <w:pStyle w:val="a4"/>
        <w:rPr>
          <w:b/>
          <w:color w:val="000000"/>
          <w:sz w:val="27"/>
          <w:szCs w:val="27"/>
        </w:rPr>
      </w:pPr>
      <w:r w:rsidRPr="00CC61CC">
        <w:rPr>
          <w:b/>
          <w:color w:val="000000"/>
          <w:sz w:val="27"/>
          <w:szCs w:val="27"/>
        </w:rPr>
        <w:t>Требования к оформлению материалов</w:t>
      </w:r>
    </w:p>
    <w:p w:rsidR="009D6AA1" w:rsidRDefault="009D6AA1" w:rsidP="009D6AA1">
      <w:pPr>
        <w:rPr>
          <w:sz w:val="22"/>
          <w:szCs w:val="22"/>
        </w:rPr>
      </w:pPr>
      <w:r>
        <w:rPr>
          <w:sz w:val="22"/>
          <w:szCs w:val="22"/>
        </w:rPr>
        <w:t xml:space="preserve">По итогам проведения конференции планируется выпуск сборника статей. Стоимость 1 страницы  составляет 180 рублей. Срок подачи статьи – 10 сентября. </w:t>
      </w:r>
    </w:p>
    <w:p w:rsidR="009D6AA1" w:rsidRPr="003B4F97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К публикации принимаются статьи в объёме не менее 5 страниц машинописного текста.</w:t>
      </w:r>
    </w:p>
    <w:p w:rsidR="009D6AA1" w:rsidRPr="003B4F97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 xml:space="preserve">Для набора текста формул и таблиц следует использовать редактор </w:t>
      </w:r>
      <w:proofErr w:type="spellStart"/>
      <w:r w:rsidRPr="003B4F97">
        <w:rPr>
          <w:color w:val="000000"/>
        </w:rPr>
        <w:t>MicrosoftWord</w:t>
      </w:r>
      <w:proofErr w:type="spellEnd"/>
      <w:r w:rsidRPr="003B4F97">
        <w:rPr>
          <w:color w:val="000000"/>
        </w:rPr>
        <w:t xml:space="preserve"> для </w:t>
      </w:r>
      <w:proofErr w:type="spellStart"/>
      <w:r w:rsidRPr="003B4F97">
        <w:rPr>
          <w:color w:val="000000"/>
        </w:rPr>
        <w:t>Windows</w:t>
      </w:r>
      <w:proofErr w:type="spellEnd"/>
      <w:r w:rsidRPr="003B4F97">
        <w:rPr>
          <w:color w:val="000000"/>
        </w:rPr>
        <w:t xml:space="preserve">. Параметры текстового редактора: все поля по 2 см., шрифт </w:t>
      </w:r>
      <w:proofErr w:type="spellStart"/>
      <w:r w:rsidRPr="003B4F97">
        <w:rPr>
          <w:color w:val="000000"/>
        </w:rPr>
        <w:t>Times</w:t>
      </w:r>
      <w:proofErr w:type="spellEnd"/>
      <w:r w:rsidRPr="003B4F97">
        <w:rPr>
          <w:color w:val="000000"/>
        </w:rPr>
        <w:t xml:space="preserve"> </w:t>
      </w:r>
      <w:proofErr w:type="spellStart"/>
      <w:r w:rsidRPr="003B4F97">
        <w:rPr>
          <w:color w:val="000000"/>
        </w:rPr>
        <w:t>New</w:t>
      </w:r>
      <w:proofErr w:type="spellEnd"/>
      <w:r w:rsidRPr="003B4F97">
        <w:rPr>
          <w:color w:val="000000"/>
        </w:rPr>
        <w:t xml:space="preserve"> </w:t>
      </w:r>
      <w:proofErr w:type="spellStart"/>
      <w:r w:rsidRPr="003B4F97">
        <w:rPr>
          <w:color w:val="000000"/>
        </w:rPr>
        <w:t>Roman</w:t>
      </w:r>
      <w:proofErr w:type="spellEnd"/>
      <w:r w:rsidRPr="003B4F97">
        <w:rPr>
          <w:color w:val="000000"/>
        </w:rPr>
        <w:t xml:space="preserve">, размер 14; межстрочный интервал – 1,5; выравнивание по ширине; абзацный отступ 1 см; ориентация листа – книжная. </w:t>
      </w:r>
    </w:p>
    <w:p w:rsidR="009D6AA1" w:rsidRPr="003B4F97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Все рисунки и таблицы, должны быть пронумерованы и снабжены названиями или подрисуночными подписями.</w:t>
      </w:r>
    </w:p>
    <w:p w:rsidR="009D6AA1" w:rsidRPr="003B4F97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B4F97">
        <w:rPr>
          <w:color w:val="000000"/>
        </w:rPr>
        <w:t>Оформление заголовка на русском языке (прописными, жирными буквами, выравнивание по центру строки)– НАЗВАНИЕ СТАТЬИ; на следующей строке (шрифт жирный курсив, выравнивание по правому краю) – Ф.И.О. автора статьи полностью; на следующей строке (шрифт, курсив, выравнивание по правому краю) – название организации, город</w:t>
      </w:r>
      <w:r>
        <w:rPr>
          <w:color w:val="000000"/>
        </w:rPr>
        <w:t xml:space="preserve"> (если не ясно из названия), должность</w:t>
      </w:r>
      <w:r w:rsidRPr="003B4F97">
        <w:rPr>
          <w:color w:val="000000"/>
        </w:rPr>
        <w:t>;</w:t>
      </w:r>
      <w:proofErr w:type="gramEnd"/>
      <w:r w:rsidRPr="003B4F97">
        <w:rPr>
          <w:color w:val="000000"/>
        </w:rPr>
        <w:t xml:space="preserve"> на следующей строке (шрифт, курсив, выравнивание по правому краю) - </w:t>
      </w:r>
      <w:proofErr w:type="spellStart"/>
      <w:r w:rsidRPr="003B4F97">
        <w:rPr>
          <w:color w:val="000000"/>
        </w:rPr>
        <w:t>E-mail</w:t>
      </w:r>
      <w:proofErr w:type="spellEnd"/>
      <w:r w:rsidRPr="003B4F97">
        <w:rPr>
          <w:color w:val="000000"/>
        </w:rPr>
        <w:t xml:space="preserve"> для контактов. Если авторов статьи несколько, то информация повторяется для каждого автора. </w:t>
      </w:r>
    </w:p>
    <w:p w:rsidR="009D6AA1" w:rsidRPr="003B4F97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Через 1 строку – аннотацию и ключевые слова  на русском языке.</w:t>
      </w:r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Через 1 строку – те</w:t>
      </w:r>
      <w:proofErr w:type="gramStart"/>
      <w:r w:rsidRPr="003B4F97">
        <w:rPr>
          <w:color w:val="000000"/>
        </w:rPr>
        <w:t>кст ст</w:t>
      </w:r>
      <w:proofErr w:type="gramEnd"/>
      <w:r w:rsidRPr="003B4F97">
        <w:rPr>
          <w:color w:val="000000"/>
        </w:rPr>
        <w:t xml:space="preserve">атьи. Через 1 строку от текста – надпись: «Список литературы». После нее приводится список литературы в алфавитном порядке, со сквозной нумерацией, оформленный в соответствии с ГОСТ </w:t>
      </w:r>
      <w:proofErr w:type="gramStart"/>
      <w:r w:rsidRPr="003B4F97">
        <w:rPr>
          <w:color w:val="000000"/>
        </w:rPr>
        <w:t>Р</w:t>
      </w:r>
      <w:proofErr w:type="gramEnd"/>
      <w:r w:rsidRPr="003B4F97">
        <w:rPr>
          <w:color w:val="000000"/>
        </w:rPr>
        <w:t xml:space="preserve"> 7.0.5 – 2008 (пример оформления). Ссылки в тексте на соответствующий источник из списка литературы оформляется в квадратных скобках, например, [1,с.277].  </w:t>
      </w:r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9D6AA1" w:rsidRPr="003B4F97" w:rsidRDefault="009D6AA1" w:rsidP="009D6AA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B4F97">
        <w:rPr>
          <w:b/>
          <w:color w:val="000000"/>
        </w:rPr>
        <w:t>СПЕЦИАЛЬНОЕ ОБРАЗОВАНИЕ В МЕНЯЮЩЕМСЯ МИРЕ</w:t>
      </w:r>
    </w:p>
    <w:p w:rsidR="009D6AA1" w:rsidRPr="003B4F97" w:rsidRDefault="009D6AA1" w:rsidP="009D6AA1">
      <w:pPr>
        <w:pStyle w:val="a4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B4F97">
        <w:rPr>
          <w:i/>
          <w:color w:val="000000"/>
        </w:rPr>
        <w:t>Иванов Иван Иванович</w:t>
      </w:r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3B4F97">
        <w:rPr>
          <w:i/>
          <w:color w:val="000000"/>
        </w:rPr>
        <w:t>ГБОУ «Ивановская школа-интернат № 1»</w:t>
      </w:r>
      <w:r>
        <w:rPr>
          <w:i/>
          <w:color w:val="000000"/>
        </w:rPr>
        <w:t>, учитель труда</w:t>
      </w:r>
    </w:p>
    <w:p w:rsidR="009D6AA1" w:rsidRPr="009D6AA1" w:rsidRDefault="007E4415" w:rsidP="009D6AA1">
      <w:pPr>
        <w:pStyle w:val="a4"/>
        <w:spacing w:before="0" w:beforeAutospacing="0" w:after="0" w:afterAutospacing="0"/>
        <w:ind w:firstLine="709"/>
        <w:jc w:val="right"/>
        <w:rPr>
          <w:i/>
          <w:color w:val="000000"/>
        </w:rPr>
      </w:pPr>
      <w:hyperlink r:id="rId8" w:history="1">
        <w:r w:rsidR="009D6AA1" w:rsidRPr="008C0EEC">
          <w:rPr>
            <w:rStyle w:val="a3"/>
            <w:i/>
            <w:lang w:val="en-US"/>
          </w:rPr>
          <w:t>ivanov</w:t>
        </w:r>
        <w:r w:rsidR="009D6AA1" w:rsidRPr="009D6AA1">
          <w:rPr>
            <w:rStyle w:val="a3"/>
            <w:i/>
          </w:rPr>
          <w:t>@</w:t>
        </w:r>
        <w:r w:rsidR="009D6AA1" w:rsidRPr="008C0EEC">
          <w:rPr>
            <w:rStyle w:val="a3"/>
            <w:i/>
            <w:lang w:val="en-US"/>
          </w:rPr>
          <w:t>mail</w:t>
        </w:r>
        <w:r w:rsidR="009D6AA1" w:rsidRPr="009D6AA1">
          <w:rPr>
            <w:rStyle w:val="a3"/>
            <w:i/>
          </w:rPr>
          <w:t>.</w:t>
        </w:r>
        <w:r w:rsidR="009D6AA1" w:rsidRPr="008C0EEC">
          <w:rPr>
            <w:rStyle w:val="a3"/>
            <w:i/>
            <w:lang w:val="en-US"/>
          </w:rPr>
          <w:t>ru</w:t>
        </w:r>
      </w:hyperlink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Аннтотация</w:t>
      </w:r>
      <w:proofErr w:type="spellEnd"/>
      <w:r>
        <w:rPr>
          <w:color w:val="000000"/>
        </w:rPr>
        <w:t xml:space="preserve">. Текст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текст</w:t>
      </w:r>
      <w:proofErr w:type="spellEnd"/>
      <w:proofErr w:type="gram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Статья Текст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текст</w:t>
      </w:r>
      <w:proofErr w:type="spellEnd"/>
      <w:proofErr w:type="gram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 w:rsidRPr="003B4F97"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B4F97">
        <w:rPr>
          <w:color w:val="000000"/>
        </w:rPr>
        <w:t>Список литературы</w:t>
      </w:r>
    </w:p>
    <w:p w:rsidR="009D6AA1" w:rsidRDefault="009D6AA1" w:rsidP="009D6AA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D6AA1" w:rsidRDefault="009D6AA1" w:rsidP="009D6AA1">
      <w:pPr>
        <w:pStyle w:val="a4"/>
        <w:rPr>
          <w:b/>
          <w:bCs/>
          <w:sz w:val="22"/>
          <w:szCs w:val="22"/>
          <w:highlight w:val="magenta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sz w:val="22"/>
          <w:szCs w:val="22"/>
          <w:highlight w:val="magenta"/>
        </w:rPr>
        <w:t>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3046"/>
        <w:gridCol w:w="368"/>
        <w:gridCol w:w="2662"/>
      </w:tblGrid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Фамилия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Имя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Default="009D6AA1" w:rsidP="006954F1">
            <w:pPr>
              <w:suppressLineNumbers/>
              <w:snapToGrid w:val="0"/>
              <w:spacing w:line="100" w:lineRule="atLeast"/>
              <w:jc w:val="both"/>
            </w:pPr>
            <w:r>
              <w:t>Ученая степень, ученое звание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eastAsia="Times New Roman" w:hAnsi="Times New Roman" w:cs="Times New Roman"/>
              </w:rPr>
            </w:pPr>
            <w:r w:rsidRPr="005C15D0">
              <w:rPr>
                <w:rFonts w:ascii="Times New Roman" w:hAnsi="Times New Roman"/>
              </w:rPr>
              <w:t xml:space="preserve">Место работы </w:t>
            </w:r>
            <w:r w:rsidRPr="005C15D0">
              <w:rPr>
                <w:rFonts w:ascii="Times New Roman" w:eastAsia="Times New Roman" w:hAnsi="Times New Roman" w:cs="Times New Roman"/>
              </w:rPr>
              <w:t xml:space="preserve">(точное название </w:t>
            </w:r>
            <w:r w:rsidRPr="005C15D0">
              <w:rPr>
                <w:rFonts w:ascii="Times New Roman" w:eastAsia="Times New Roman" w:hAnsi="Times New Roman" w:cs="Times New Roman"/>
              </w:rPr>
              <w:lastRenderedPageBreak/>
              <w:t>учреждения)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5C15D0">
              <w:rPr>
                <w:rFonts w:ascii="Times New Roman" w:hAnsi="Times New Roman"/>
              </w:rPr>
              <w:lastRenderedPageBreak/>
              <w:t>Е</w:t>
            </w:r>
            <w:proofErr w:type="gramEnd"/>
            <w:r w:rsidRPr="005C15D0">
              <w:rPr>
                <w:rFonts w:ascii="Times New Roman" w:hAnsi="Times New Roman"/>
              </w:rPr>
              <w:t>-mail</w:t>
            </w:r>
            <w:proofErr w:type="spellEnd"/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3414" w:type="dxa"/>
            <w:gridSpan w:val="2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Участник (предоставление доклада, тезисов и др.)</w:t>
            </w:r>
          </w:p>
        </w:tc>
        <w:tc>
          <w:tcPr>
            <w:tcW w:w="2662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Слушатель  </w:t>
            </w:r>
          </w:p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(получение сертификата)</w:t>
            </w:r>
          </w:p>
        </w:tc>
      </w:tr>
      <w:tr w:rsidR="009D6AA1" w:rsidRPr="005C15D0" w:rsidTr="006954F1">
        <w:tc>
          <w:tcPr>
            <w:tcW w:w="3495" w:type="dxa"/>
          </w:tcPr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Название выступления, мастер-класса и т.д. (для участников)</w:t>
            </w:r>
          </w:p>
        </w:tc>
        <w:tc>
          <w:tcPr>
            <w:tcW w:w="6076" w:type="dxa"/>
            <w:gridSpan w:val="3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rPr>
          <w:trHeight w:val="563"/>
        </w:trPr>
        <w:tc>
          <w:tcPr>
            <w:tcW w:w="3495" w:type="dxa"/>
            <w:vMerge w:val="restart"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участия </w:t>
            </w:r>
          </w:p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  <w:p w:rsidR="009D6AA1" w:rsidRPr="005C15D0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УЧАСТНИК МОЖЕТ ПОЛУЧИТЬ СВИДЕТЕЛЬСТВА УЧАСТИЯ В ОДНОЙ ИЛИ ДВУХ КОНФЕРЕНЦИЯХ</w:t>
            </w:r>
          </w:p>
        </w:tc>
        <w:tc>
          <w:tcPr>
            <w:tcW w:w="6076" w:type="dxa"/>
            <w:gridSpan w:val="3"/>
          </w:tcPr>
          <w:p w:rsidR="009D6AA1" w:rsidRPr="0044053E" w:rsidRDefault="009D6AA1" w:rsidP="006954F1">
            <w:pPr>
              <w:jc w:val="center"/>
              <w:rPr>
                <w:b/>
              </w:rPr>
            </w:pPr>
            <w:r w:rsidRPr="0044053E">
              <w:rPr>
                <w:b/>
                <w:sz w:val="22"/>
                <w:szCs w:val="22"/>
              </w:rPr>
              <w:t>Сертификат участника</w:t>
            </w:r>
            <w:r>
              <w:rPr>
                <w:b/>
                <w:sz w:val="22"/>
                <w:szCs w:val="22"/>
              </w:rPr>
              <w:t xml:space="preserve"> (ДЛЯ СЛУШАТЕЛЕЙ)</w:t>
            </w:r>
          </w:p>
          <w:p w:rsidR="009D6AA1" w:rsidRPr="005C15D0" w:rsidRDefault="009D6AA1" w:rsidP="006954F1">
            <w:pPr>
              <w:jc w:val="center"/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rPr>
          <w:trHeight w:val="1563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9D6AA1" w:rsidRPr="000E0C33" w:rsidRDefault="009D6AA1" w:rsidP="006954F1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9D6AA1" w:rsidRPr="000E0C33" w:rsidRDefault="009D6AA1" w:rsidP="006954F1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</w:p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rPr>
          <w:trHeight w:val="483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gridSpan w:val="3"/>
          </w:tcPr>
          <w:p w:rsidR="009D6AA1" w:rsidRPr="0044053E" w:rsidRDefault="009D6AA1" w:rsidP="006954F1">
            <w:pPr>
              <w:jc w:val="center"/>
              <w:rPr>
                <w:b/>
                <w:sz w:val="22"/>
                <w:szCs w:val="22"/>
              </w:rPr>
            </w:pPr>
            <w:r w:rsidRPr="0044053E">
              <w:rPr>
                <w:b/>
                <w:sz w:val="22"/>
                <w:szCs w:val="22"/>
              </w:rPr>
              <w:t>Организатор  мастер-класса</w:t>
            </w:r>
            <w:r>
              <w:rPr>
                <w:b/>
                <w:sz w:val="22"/>
                <w:szCs w:val="22"/>
              </w:rPr>
              <w:t xml:space="preserve"> (ДЛЯ УЧАСТНИКОВ)</w:t>
            </w:r>
          </w:p>
          <w:p w:rsidR="009D6AA1" w:rsidRDefault="009D6AA1" w:rsidP="006954F1">
            <w:pPr>
              <w:jc w:val="center"/>
              <w:rPr>
                <w:sz w:val="22"/>
                <w:szCs w:val="22"/>
              </w:rPr>
            </w:pPr>
          </w:p>
        </w:tc>
      </w:tr>
      <w:tr w:rsidR="009D6AA1" w:rsidRPr="005C15D0" w:rsidTr="006954F1">
        <w:trPr>
          <w:trHeight w:val="304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9D6AA1" w:rsidRPr="000E0C33" w:rsidRDefault="009D6AA1" w:rsidP="006954F1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9D6AA1" w:rsidRPr="000E0C33" w:rsidRDefault="009D6AA1" w:rsidP="006954F1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</w:p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rPr>
          <w:trHeight w:val="304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gridSpan w:val="3"/>
          </w:tcPr>
          <w:p w:rsidR="009D6AA1" w:rsidRPr="0044053E" w:rsidRDefault="009D6AA1" w:rsidP="006954F1">
            <w:pPr>
              <w:jc w:val="center"/>
              <w:rPr>
                <w:b/>
                <w:sz w:val="22"/>
                <w:szCs w:val="22"/>
              </w:rPr>
            </w:pPr>
            <w:r w:rsidRPr="0044053E">
              <w:rPr>
                <w:b/>
                <w:sz w:val="22"/>
                <w:szCs w:val="22"/>
              </w:rPr>
              <w:t>Модератор  дискуссионной площадки</w:t>
            </w:r>
          </w:p>
          <w:p w:rsidR="009D6AA1" w:rsidRDefault="009D6AA1" w:rsidP="006954F1">
            <w:pPr>
              <w:jc w:val="center"/>
              <w:rPr>
                <w:sz w:val="22"/>
                <w:szCs w:val="22"/>
              </w:rPr>
            </w:pPr>
          </w:p>
        </w:tc>
      </w:tr>
      <w:tr w:rsidR="009D6AA1" w:rsidRPr="005C15D0" w:rsidTr="006954F1">
        <w:trPr>
          <w:trHeight w:val="304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9D6AA1" w:rsidRPr="000E0C33" w:rsidRDefault="009D6AA1" w:rsidP="006954F1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9D6AA1" w:rsidRPr="000E0C33" w:rsidRDefault="009D6AA1" w:rsidP="006954F1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</w:p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rPr>
          <w:trHeight w:val="304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gridSpan w:val="3"/>
          </w:tcPr>
          <w:p w:rsidR="009D6AA1" w:rsidRPr="0044053E" w:rsidRDefault="009D6AA1" w:rsidP="006954F1">
            <w:pPr>
              <w:jc w:val="center"/>
              <w:rPr>
                <w:b/>
                <w:sz w:val="22"/>
                <w:szCs w:val="22"/>
              </w:rPr>
            </w:pPr>
            <w:r w:rsidRPr="0044053E">
              <w:rPr>
                <w:b/>
                <w:sz w:val="22"/>
                <w:szCs w:val="22"/>
              </w:rPr>
              <w:t>Другое</w:t>
            </w:r>
          </w:p>
        </w:tc>
      </w:tr>
      <w:tr w:rsidR="009D6AA1" w:rsidRPr="005C15D0" w:rsidTr="006954F1">
        <w:trPr>
          <w:trHeight w:val="304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9D6AA1" w:rsidRPr="000E0C33" w:rsidRDefault="009D6AA1" w:rsidP="006954F1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9D6AA1" w:rsidRPr="005C15D0" w:rsidTr="006954F1">
        <w:trPr>
          <w:trHeight w:val="304"/>
        </w:trPr>
        <w:tc>
          <w:tcPr>
            <w:tcW w:w="3495" w:type="dxa"/>
            <w:vMerge/>
          </w:tcPr>
          <w:p w:rsidR="009D6AA1" w:rsidRDefault="009D6AA1" w:rsidP="006954F1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9D6AA1" w:rsidRPr="000E0C33" w:rsidRDefault="009D6AA1" w:rsidP="006954F1">
            <w:pPr>
              <w:rPr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IX международной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0E0C33">
              <w:rPr>
                <w:sz w:val="22"/>
                <w:szCs w:val="22"/>
              </w:rPr>
              <w:t>«Специальное  образование в меняющемся мире»</w:t>
            </w:r>
          </w:p>
          <w:p w:rsidR="009D6AA1" w:rsidRPr="000E0C33" w:rsidRDefault="009D6AA1" w:rsidP="006954F1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</w:tcPr>
          <w:p w:rsidR="009D6AA1" w:rsidRPr="005C15D0" w:rsidRDefault="009D6AA1" w:rsidP="006954F1">
            <w:pPr>
              <w:rPr>
                <w:b/>
                <w:bCs/>
                <w:sz w:val="22"/>
                <w:szCs w:val="22"/>
              </w:rPr>
            </w:pPr>
            <w:r w:rsidRPr="000E0C33">
              <w:rPr>
                <w:sz w:val="22"/>
                <w:szCs w:val="22"/>
              </w:rPr>
              <w:t>региональной научно-практической конференции «Специальное образование: многообразие ключевых аспектов</w:t>
            </w:r>
          </w:p>
          <w:p w:rsidR="009D6AA1" w:rsidRPr="005C15D0" w:rsidRDefault="009D6AA1" w:rsidP="006954F1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</w:tbl>
    <w:p w:rsidR="009D6AA1" w:rsidRDefault="009D6AA1" w:rsidP="009D6AA1">
      <w:pPr>
        <w:rPr>
          <w:b/>
          <w:bCs/>
          <w:sz w:val="22"/>
          <w:szCs w:val="22"/>
          <w:highlight w:val="magenta"/>
        </w:rPr>
      </w:pPr>
    </w:p>
    <w:p w:rsidR="009D6AA1" w:rsidRDefault="009D6AA1" w:rsidP="009D6AA1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Организационный взнос </w:t>
      </w:r>
      <w:r>
        <w:rPr>
          <w:sz w:val="22"/>
          <w:szCs w:val="22"/>
        </w:rPr>
        <w:t xml:space="preserve">оплачивается на счет ВРОО «ППСПД» и составляет </w:t>
      </w:r>
      <w:r w:rsidRPr="00E75ADF">
        <w:rPr>
          <w:sz w:val="22"/>
          <w:szCs w:val="22"/>
        </w:rPr>
        <w:t>500 рублей</w:t>
      </w:r>
      <w:r>
        <w:rPr>
          <w:sz w:val="22"/>
          <w:szCs w:val="22"/>
        </w:rPr>
        <w:t xml:space="preserve"> (получение раздаточных материалов, сертификата </w:t>
      </w:r>
      <w:proofErr w:type="gramStart"/>
      <w:r>
        <w:rPr>
          <w:sz w:val="22"/>
          <w:szCs w:val="22"/>
        </w:rPr>
        <w:t>участника/организатора мастер-класса/модератора дискуссионной площадки</w:t>
      </w:r>
      <w:proofErr w:type="gramEnd"/>
      <w:r>
        <w:rPr>
          <w:sz w:val="22"/>
          <w:szCs w:val="22"/>
        </w:rPr>
        <w:t xml:space="preserve"> и др.)</w:t>
      </w:r>
    </w:p>
    <w:p w:rsidR="009D6AA1" w:rsidRPr="00CC61CC" w:rsidRDefault="009D6AA1" w:rsidP="009D6AA1">
      <w:pPr>
        <w:rPr>
          <w:b/>
        </w:rPr>
      </w:pPr>
      <w:r w:rsidRPr="00CC61CC">
        <w:rPr>
          <w:b/>
        </w:rPr>
        <w:t>Реквизиты</w:t>
      </w:r>
    </w:p>
    <w:p w:rsidR="009D6AA1" w:rsidRDefault="009D6AA1" w:rsidP="009D6AA1">
      <w:r>
        <w:t>Филиал "Бизнес" ПАО «</w:t>
      </w:r>
      <w:proofErr w:type="spellStart"/>
      <w:r>
        <w:t>Совкомбанк</w:t>
      </w:r>
      <w:proofErr w:type="spellEnd"/>
      <w:r>
        <w:t>», г</w:t>
      </w:r>
      <w:proofErr w:type="gramStart"/>
      <w:r>
        <w:t>.М</w:t>
      </w:r>
      <w:proofErr w:type="gramEnd"/>
      <w:r>
        <w:t xml:space="preserve">осква  Адрес; 123100, г.Москва, Краснопресненская </w:t>
      </w:r>
      <w:proofErr w:type="spellStart"/>
      <w:r>
        <w:t>наб</w:t>
      </w:r>
      <w:proofErr w:type="spellEnd"/>
      <w:r>
        <w:t>., д.14, стр.1</w:t>
      </w:r>
    </w:p>
    <w:p w:rsidR="009D6AA1" w:rsidRDefault="009D6AA1" w:rsidP="009D6AA1">
      <w:r>
        <w:t>ИНН 4401116480  КПП 770343002</w:t>
      </w:r>
    </w:p>
    <w:p w:rsidR="009D6AA1" w:rsidRDefault="009D6AA1" w:rsidP="009D6AA1">
      <w:r w:rsidRPr="41F3A24D">
        <w:rPr>
          <w:rFonts w:cs="Calibri"/>
        </w:rPr>
        <w:t xml:space="preserve"> </w:t>
      </w:r>
      <w:r>
        <w:t xml:space="preserve">БИК 044525058 </w:t>
      </w:r>
    </w:p>
    <w:p w:rsidR="009D6AA1" w:rsidRDefault="009D6AA1" w:rsidP="009D6AA1">
      <w:proofErr w:type="spellStart"/>
      <w:r>
        <w:t>кор.счет</w:t>
      </w:r>
      <w:proofErr w:type="spellEnd"/>
      <w: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>
        <w:t>.М</w:t>
      </w:r>
      <w:proofErr w:type="gramEnd"/>
      <w:r>
        <w:t>осква</w:t>
      </w:r>
    </w:p>
    <w:p w:rsidR="009D6AA1" w:rsidRDefault="009D6AA1" w:rsidP="009D6AA1">
      <w:r w:rsidRPr="41F3A24D">
        <w:rPr>
          <w:b/>
          <w:bCs/>
        </w:rPr>
        <w:lastRenderedPageBreak/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>
        <w:t xml:space="preserve"> (ВРОО «ППСПД") </w:t>
      </w:r>
    </w:p>
    <w:p w:rsidR="009D6AA1" w:rsidRDefault="009D6AA1" w:rsidP="009D6AA1">
      <w:r>
        <w:t xml:space="preserve">ИНН 3443100553, КПП 344301001, </w:t>
      </w:r>
    </w:p>
    <w:p w:rsidR="009D6AA1" w:rsidRDefault="009D6AA1" w:rsidP="009D6AA1">
      <w:proofErr w:type="spellStart"/>
      <w:proofErr w:type="gramStart"/>
      <w:r w:rsidRPr="41F3A24D">
        <w:rPr>
          <w:b/>
          <w:bCs/>
        </w:rPr>
        <w:t>р</w:t>
      </w:r>
      <w:proofErr w:type="spellEnd"/>
      <w:proofErr w:type="gramEnd"/>
      <w:r w:rsidRPr="41F3A24D">
        <w:rPr>
          <w:b/>
          <w:bCs/>
        </w:rPr>
        <w:t>/счет № 40703810411010214017</w:t>
      </w:r>
    </w:p>
    <w:p w:rsidR="007F7AB2" w:rsidRDefault="009D6AA1" w:rsidP="009D6AA1">
      <w:pPr>
        <w:jc w:val="both"/>
        <w:rPr>
          <w:b/>
          <w:bCs/>
          <w:sz w:val="22"/>
          <w:szCs w:val="22"/>
          <w:highlight w:val="magenta"/>
        </w:rPr>
      </w:pPr>
      <w:r w:rsidRPr="41F3A24D">
        <w:rPr>
          <w:u w:val="single"/>
        </w:rPr>
        <w:t>НАЗНАЧЕНИЕ ПЛАТЕЖА</w:t>
      </w:r>
      <w:r>
        <w:t xml:space="preserve">:  Оплата за участие в </w:t>
      </w:r>
      <w:proofErr w:type="spellStart"/>
      <w:r>
        <w:t>семинаре_Ф.И.О</w:t>
      </w:r>
      <w:proofErr w:type="spellEnd"/>
      <w:r>
        <w:t>.</w:t>
      </w:r>
    </w:p>
    <w:sectPr w:rsidR="007F7AB2" w:rsidSect="00F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F1"/>
    <w:multiLevelType w:val="multilevel"/>
    <w:tmpl w:val="33F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2724"/>
    <w:multiLevelType w:val="hybridMultilevel"/>
    <w:tmpl w:val="811A3A9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19F"/>
    <w:multiLevelType w:val="hybridMultilevel"/>
    <w:tmpl w:val="C7E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2C8"/>
    <w:multiLevelType w:val="hybridMultilevel"/>
    <w:tmpl w:val="0326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31B5A"/>
    <w:multiLevelType w:val="hybridMultilevel"/>
    <w:tmpl w:val="FF9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1A"/>
    <w:multiLevelType w:val="hybridMultilevel"/>
    <w:tmpl w:val="609A777A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4D6B"/>
    <w:multiLevelType w:val="hybridMultilevel"/>
    <w:tmpl w:val="6D8ABEA0"/>
    <w:lvl w:ilvl="0" w:tplc="3EFEE1CC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9C"/>
    <w:rsid w:val="00011C2A"/>
    <w:rsid w:val="000143DC"/>
    <w:rsid w:val="000144F0"/>
    <w:rsid w:val="00016D3B"/>
    <w:rsid w:val="00027D8A"/>
    <w:rsid w:val="000405BB"/>
    <w:rsid w:val="000865C2"/>
    <w:rsid w:val="000E0C33"/>
    <w:rsid w:val="000E26CE"/>
    <w:rsid w:val="0010266A"/>
    <w:rsid w:val="0012463D"/>
    <w:rsid w:val="00130BFD"/>
    <w:rsid w:val="001867EF"/>
    <w:rsid w:val="001925D8"/>
    <w:rsid w:val="00196995"/>
    <w:rsid w:val="0022119C"/>
    <w:rsid w:val="002313C1"/>
    <w:rsid w:val="0025672E"/>
    <w:rsid w:val="00276096"/>
    <w:rsid w:val="002C4643"/>
    <w:rsid w:val="002C6C4E"/>
    <w:rsid w:val="002D05AD"/>
    <w:rsid w:val="002E76BB"/>
    <w:rsid w:val="00387265"/>
    <w:rsid w:val="003A69C2"/>
    <w:rsid w:val="003B25C3"/>
    <w:rsid w:val="003B4F97"/>
    <w:rsid w:val="003C7639"/>
    <w:rsid w:val="003D0196"/>
    <w:rsid w:val="003D72F2"/>
    <w:rsid w:val="003E0193"/>
    <w:rsid w:val="0041069E"/>
    <w:rsid w:val="0044053E"/>
    <w:rsid w:val="00447445"/>
    <w:rsid w:val="00450278"/>
    <w:rsid w:val="00462A53"/>
    <w:rsid w:val="004675BB"/>
    <w:rsid w:val="00497FEF"/>
    <w:rsid w:val="004C6D43"/>
    <w:rsid w:val="004F2C66"/>
    <w:rsid w:val="00513852"/>
    <w:rsid w:val="00520DC4"/>
    <w:rsid w:val="00531A41"/>
    <w:rsid w:val="00532A5B"/>
    <w:rsid w:val="00543AB4"/>
    <w:rsid w:val="005460B6"/>
    <w:rsid w:val="00591A79"/>
    <w:rsid w:val="005A1B88"/>
    <w:rsid w:val="005A5CDD"/>
    <w:rsid w:val="005C03DB"/>
    <w:rsid w:val="005C2514"/>
    <w:rsid w:val="00611A4C"/>
    <w:rsid w:val="00613ADF"/>
    <w:rsid w:val="006A1C31"/>
    <w:rsid w:val="006C3C6E"/>
    <w:rsid w:val="006D1F3F"/>
    <w:rsid w:val="006D648A"/>
    <w:rsid w:val="006D6D52"/>
    <w:rsid w:val="007A1D26"/>
    <w:rsid w:val="007C3B1B"/>
    <w:rsid w:val="007E4415"/>
    <w:rsid w:val="007F2FA4"/>
    <w:rsid w:val="007F7AB2"/>
    <w:rsid w:val="008239F2"/>
    <w:rsid w:val="008347F1"/>
    <w:rsid w:val="00844E97"/>
    <w:rsid w:val="0085172A"/>
    <w:rsid w:val="0086289B"/>
    <w:rsid w:val="008A4CB0"/>
    <w:rsid w:val="008F4831"/>
    <w:rsid w:val="00903567"/>
    <w:rsid w:val="0091601D"/>
    <w:rsid w:val="00916086"/>
    <w:rsid w:val="00933038"/>
    <w:rsid w:val="009342CE"/>
    <w:rsid w:val="00964582"/>
    <w:rsid w:val="0097240A"/>
    <w:rsid w:val="00987085"/>
    <w:rsid w:val="00993E89"/>
    <w:rsid w:val="009D6AA1"/>
    <w:rsid w:val="009E0A49"/>
    <w:rsid w:val="009E2AD7"/>
    <w:rsid w:val="009F0E84"/>
    <w:rsid w:val="00A15EA6"/>
    <w:rsid w:val="00A3288B"/>
    <w:rsid w:val="00A62663"/>
    <w:rsid w:val="00AD2C59"/>
    <w:rsid w:val="00AD7B4F"/>
    <w:rsid w:val="00AE62BD"/>
    <w:rsid w:val="00AE77C9"/>
    <w:rsid w:val="00B015D9"/>
    <w:rsid w:val="00B57837"/>
    <w:rsid w:val="00B57A66"/>
    <w:rsid w:val="00B660A8"/>
    <w:rsid w:val="00B7375F"/>
    <w:rsid w:val="00BA49C4"/>
    <w:rsid w:val="00C27607"/>
    <w:rsid w:val="00C4722C"/>
    <w:rsid w:val="00C747C1"/>
    <w:rsid w:val="00C76313"/>
    <w:rsid w:val="00CB72F7"/>
    <w:rsid w:val="00CC25F4"/>
    <w:rsid w:val="00CD36D0"/>
    <w:rsid w:val="00CE051B"/>
    <w:rsid w:val="00D073BD"/>
    <w:rsid w:val="00D14DCA"/>
    <w:rsid w:val="00D5025B"/>
    <w:rsid w:val="00D72BFB"/>
    <w:rsid w:val="00D75141"/>
    <w:rsid w:val="00DA4649"/>
    <w:rsid w:val="00E20120"/>
    <w:rsid w:val="00E3325E"/>
    <w:rsid w:val="00E40BEB"/>
    <w:rsid w:val="00E43B17"/>
    <w:rsid w:val="00E458EA"/>
    <w:rsid w:val="00E75ADF"/>
    <w:rsid w:val="00E80AF6"/>
    <w:rsid w:val="00EC0284"/>
    <w:rsid w:val="00EC672C"/>
    <w:rsid w:val="00ED000A"/>
    <w:rsid w:val="00F013A4"/>
    <w:rsid w:val="00F37AC0"/>
    <w:rsid w:val="00F61D46"/>
    <w:rsid w:val="00F627F1"/>
    <w:rsid w:val="00FC5E49"/>
    <w:rsid w:val="00FE1428"/>
    <w:rsid w:val="00FE206A"/>
    <w:rsid w:val="00FF2AC3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119C"/>
    <w:pPr>
      <w:keepNext/>
      <w:shd w:val="clear" w:color="auto" w:fill="0A9E6B"/>
      <w:spacing w:before="15" w:after="15"/>
      <w:outlineLvl w:val="1"/>
    </w:pPr>
    <w:rPr>
      <w:rFonts w:ascii="Arial" w:hAnsi="Arial"/>
      <w:b/>
      <w:bCs/>
      <w:color w:val="FFFFFF"/>
      <w:sz w:val="20"/>
      <w:szCs w:val="20"/>
    </w:rPr>
  </w:style>
  <w:style w:type="paragraph" w:styleId="3">
    <w:name w:val="heading 3"/>
    <w:basedOn w:val="a"/>
    <w:link w:val="30"/>
    <w:semiHidden/>
    <w:unhideWhenUsed/>
    <w:qFormat/>
    <w:rsid w:val="0022119C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2119C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link w:val="3"/>
    <w:semiHidden/>
    <w:rsid w:val="0022119C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unhideWhenUsed/>
    <w:rsid w:val="002211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119C"/>
    <w:pPr>
      <w:spacing w:before="100" w:beforeAutospacing="1" w:after="100" w:afterAutospacing="1"/>
    </w:pPr>
  </w:style>
  <w:style w:type="character" w:styleId="a5">
    <w:name w:val="Strong"/>
    <w:qFormat/>
    <w:rsid w:val="0022119C"/>
    <w:rPr>
      <w:b/>
      <w:bCs/>
    </w:rPr>
  </w:style>
  <w:style w:type="paragraph" w:styleId="a6">
    <w:name w:val="List Paragraph"/>
    <w:basedOn w:val="a"/>
    <w:uiPriority w:val="34"/>
    <w:qFormat/>
    <w:rsid w:val="00993E89"/>
    <w:pPr>
      <w:ind w:left="720"/>
      <w:contextualSpacing/>
    </w:pPr>
  </w:style>
  <w:style w:type="character" w:customStyle="1" w:styleId="apple-converted-space">
    <w:name w:val="apple-converted-space"/>
    <w:basedOn w:val="a0"/>
    <w:rsid w:val="00611A4C"/>
  </w:style>
  <w:style w:type="paragraph" w:customStyle="1" w:styleId="db9fe9049761426654245bb2dd862eecmsonormal">
    <w:name w:val="db9fe9049761426654245bb2dd862eecmsonormal"/>
    <w:basedOn w:val="a"/>
    <w:rsid w:val="00C747C1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7F7AB2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-defect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59E2-6E97-42BF-82DC-C0241A2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mailto:naukasp@mail.ru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2011-09-13T19:10:00Z</cp:lastPrinted>
  <dcterms:created xsi:type="dcterms:W3CDTF">2019-07-26T18:14:00Z</dcterms:created>
  <dcterms:modified xsi:type="dcterms:W3CDTF">2019-07-26T18:14:00Z</dcterms:modified>
</cp:coreProperties>
</file>